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0D4D655" w14:textId="77777777" w:rsidR="00F73F50" w:rsidRPr="00576E8C" w:rsidRDefault="00F73F50" w:rsidP="00C259C4">
      <w:pPr>
        <w:spacing w:after="0" w:line="240" w:lineRule="auto"/>
        <w:ind w:firstLine="720"/>
        <w:rPr>
          <w:rFonts w:ascii="Aptos" w:hAnsi="Aptos" w:cstheme="minorHAnsi"/>
          <w:b/>
          <w:bCs/>
          <w:color w:val="000000"/>
          <w:lang w:val="en-GB" w:eastAsia="en-GB"/>
        </w:rPr>
      </w:pPr>
      <w:r w:rsidRPr="00576E8C">
        <w:rPr>
          <w:rFonts w:ascii="Aptos" w:hAnsi="Aptos" w:cstheme="minorHAnsi"/>
          <w:b/>
          <w:bCs/>
          <w:color w:val="000000"/>
          <w:lang w:val="ro-RO" w:eastAsia="en-GB"/>
        </w:rPr>
        <w:t>Operator economic: …..............................</w:t>
      </w:r>
    </w:p>
    <w:p w14:paraId="002F1BC7" w14:textId="77777777" w:rsidR="00F73F50" w:rsidRPr="00576E8C" w:rsidRDefault="00F73F50" w:rsidP="00C259C4">
      <w:pPr>
        <w:spacing w:after="0" w:line="240" w:lineRule="auto"/>
        <w:ind w:firstLine="720"/>
        <w:rPr>
          <w:rFonts w:ascii="Aptos" w:hAnsi="Aptos" w:cstheme="minorHAnsi"/>
          <w:i/>
          <w:iCs/>
          <w:color w:val="000000"/>
          <w:lang w:val="en-GB" w:eastAsia="en-GB"/>
        </w:rPr>
      </w:pPr>
      <w:r w:rsidRPr="00576E8C">
        <w:rPr>
          <w:rFonts w:ascii="Aptos" w:hAnsi="Aptos" w:cstheme="minorHAnsi"/>
          <w:i/>
          <w:iCs/>
          <w:color w:val="000000"/>
          <w:lang w:val="ro-RO" w:eastAsia="en-GB"/>
        </w:rPr>
        <w:t>(denumirea /numele ofertantului)</w:t>
      </w:r>
    </w:p>
    <w:p w14:paraId="2A494ACE" w14:textId="77777777" w:rsidR="00F73F50" w:rsidRPr="00576E8C" w:rsidRDefault="00F73F50" w:rsidP="00C259C4">
      <w:pPr>
        <w:pStyle w:val="DefaultText1"/>
        <w:rPr>
          <w:rFonts w:ascii="Aptos" w:hAnsi="Aptos" w:cstheme="minorHAnsi"/>
          <w:sz w:val="22"/>
          <w:szCs w:val="22"/>
          <w:lang w:val="ro-RO"/>
        </w:rPr>
      </w:pPr>
    </w:p>
    <w:p w14:paraId="7C1CB11E" w14:textId="77777777" w:rsidR="00F73F50" w:rsidRPr="00576E8C" w:rsidRDefault="00F73F50" w:rsidP="00C259C4">
      <w:pPr>
        <w:pStyle w:val="DefaultText1"/>
        <w:rPr>
          <w:rFonts w:ascii="Aptos" w:hAnsi="Aptos" w:cstheme="minorHAnsi"/>
          <w:sz w:val="22"/>
          <w:szCs w:val="22"/>
          <w:lang w:val="ro-RO"/>
        </w:rPr>
      </w:pPr>
    </w:p>
    <w:p w14:paraId="73C3D16B" w14:textId="14FAC00A" w:rsidR="00F73F50" w:rsidRPr="00576E8C" w:rsidRDefault="00F73F50" w:rsidP="00C259C4">
      <w:pPr>
        <w:pStyle w:val="DefaultText1"/>
        <w:ind w:left="2880" w:firstLine="720"/>
        <w:rPr>
          <w:rFonts w:ascii="Aptos" w:hAnsi="Aptos" w:cstheme="minorHAnsi"/>
          <w:b/>
          <w:bCs/>
          <w:sz w:val="22"/>
          <w:szCs w:val="22"/>
          <w:lang w:val="ro-RO"/>
        </w:rPr>
      </w:pPr>
      <w:r w:rsidRPr="00576E8C">
        <w:rPr>
          <w:rFonts w:ascii="Aptos" w:hAnsi="Aptos" w:cstheme="minorHAnsi"/>
          <w:b/>
          <w:bCs/>
          <w:sz w:val="22"/>
          <w:szCs w:val="22"/>
          <w:lang w:val="ro-RO"/>
        </w:rPr>
        <w:t xml:space="preserve">FORMULAR  PRIVIND OFERTA TEHNICA </w:t>
      </w:r>
      <w:r w:rsidR="007C0614" w:rsidRPr="00576E8C">
        <w:rPr>
          <w:rFonts w:ascii="Aptos" w:hAnsi="Aptos" w:cstheme="minorHAnsi"/>
          <w:b/>
          <w:bCs/>
          <w:sz w:val="22"/>
          <w:szCs w:val="22"/>
          <w:lang w:val="ro-RO"/>
        </w:rPr>
        <w:t xml:space="preserve"> </w:t>
      </w:r>
    </w:p>
    <w:p w14:paraId="3A45EA16" w14:textId="77777777" w:rsidR="00F73F50" w:rsidRPr="00576E8C" w:rsidRDefault="00F73F50" w:rsidP="00C259C4">
      <w:pPr>
        <w:pStyle w:val="DefaultText1"/>
        <w:ind w:left="4320" w:firstLine="720"/>
        <w:rPr>
          <w:rFonts w:ascii="Aptos" w:hAnsi="Aptos" w:cstheme="minorHAnsi"/>
          <w:b/>
          <w:bCs/>
          <w:sz w:val="22"/>
          <w:szCs w:val="22"/>
          <w:lang w:val="ro-RO"/>
        </w:rPr>
      </w:pPr>
    </w:p>
    <w:p w14:paraId="27321D58" w14:textId="77777777" w:rsidR="00F73F50" w:rsidRPr="00576E8C" w:rsidRDefault="00F73F50" w:rsidP="00C259C4">
      <w:pPr>
        <w:pStyle w:val="DefaultText1"/>
        <w:ind w:left="4320" w:firstLine="720"/>
        <w:rPr>
          <w:rFonts w:ascii="Aptos" w:hAnsi="Aptos" w:cstheme="minorHAnsi"/>
          <w:b/>
          <w:bCs/>
          <w:sz w:val="22"/>
          <w:szCs w:val="22"/>
          <w:lang w:val="ro-RO"/>
        </w:rPr>
      </w:pPr>
    </w:p>
    <w:p w14:paraId="489C7A28" w14:textId="77777777" w:rsidR="00F73F50" w:rsidRPr="00576E8C" w:rsidRDefault="00F73F50" w:rsidP="00C259C4">
      <w:pPr>
        <w:pStyle w:val="Default"/>
        <w:jc w:val="center"/>
        <w:rPr>
          <w:rFonts w:ascii="Aptos" w:hAnsi="Aptos" w:cstheme="minorHAnsi"/>
          <w:b/>
          <w:iCs/>
          <w:sz w:val="22"/>
          <w:szCs w:val="22"/>
        </w:rPr>
      </w:pPr>
    </w:p>
    <w:p w14:paraId="36072B6C" w14:textId="77777777" w:rsidR="00F73F50" w:rsidRPr="00576E8C" w:rsidRDefault="00F73F50" w:rsidP="00C259C4">
      <w:pPr>
        <w:pStyle w:val="DefaultText1"/>
        <w:ind w:left="720"/>
        <w:rPr>
          <w:rFonts w:ascii="Aptos" w:hAnsi="Aptos" w:cstheme="minorHAnsi"/>
          <w:b/>
          <w:bCs/>
          <w:color w:val="000000"/>
          <w:sz w:val="22"/>
          <w:szCs w:val="22"/>
          <w:lang w:val="ro-RO"/>
        </w:rPr>
      </w:pPr>
      <w:r w:rsidRPr="00576E8C">
        <w:rPr>
          <w:rFonts w:ascii="Aptos" w:hAnsi="Aptos" w:cstheme="minorHAnsi"/>
          <w:color w:val="000000"/>
          <w:sz w:val="22"/>
          <w:szCs w:val="22"/>
          <w:lang w:val="ro-RO"/>
        </w:rPr>
        <w:t xml:space="preserve">Examinand si intelegand documentaţia referitoare la procedura </w:t>
      </w:r>
      <w:r w:rsidRPr="00576E8C">
        <w:rPr>
          <w:rFonts w:ascii="Aptos" w:hAnsi="Aptos" w:cstheme="minorHAnsi"/>
          <w:i/>
          <w:color w:val="000000"/>
          <w:sz w:val="22"/>
          <w:szCs w:val="22"/>
          <w:lang w:val="ro-RO"/>
        </w:rPr>
        <w:t xml:space="preserve">............................................................... </w:t>
      </w:r>
      <w:r w:rsidRPr="00576E8C">
        <w:rPr>
          <w:rFonts w:ascii="Aptos" w:hAnsi="Aptos" w:cstheme="minorHAnsi"/>
          <w:color w:val="000000"/>
          <w:sz w:val="22"/>
          <w:szCs w:val="22"/>
          <w:lang w:val="ro-RO"/>
        </w:rPr>
        <w:t xml:space="preserve"> </w:t>
      </w:r>
      <w:r w:rsidRPr="00576E8C">
        <w:rPr>
          <w:rFonts w:ascii="Aptos" w:hAnsi="Aptos" w:cstheme="minorHAnsi"/>
          <w:i/>
          <w:color w:val="000000"/>
          <w:sz w:val="22"/>
          <w:szCs w:val="22"/>
        </w:rPr>
        <w:t>(se mentioneaza denumirea si  anuntul /invitatia de participare)</w:t>
      </w:r>
      <w:r w:rsidRPr="00576E8C">
        <w:rPr>
          <w:rFonts w:ascii="Aptos" w:hAnsi="Aptos" w:cstheme="minorHAnsi"/>
          <w:color w:val="000000"/>
          <w:sz w:val="22"/>
          <w:szCs w:val="22"/>
          <w:lang w:val="ro-RO"/>
        </w:rPr>
        <w:t xml:space="preserve">, subscrisa  </w:t>
      </w:r>
      <w:r w:rsidRPr="00576E8C">
        <w:rPr>
          <w:rFonts w:ascii="Aptos" w:hAnsi="Aptos" w:cstheme="minorHAnsi"/>
          <w:i/>
          <w:color w:val="000000"/>
          <w:sz w:val="22"/>
          <w:szCs w:val="22"/>
          <w:lang w:val="ro-RO"/>
        </w:rPr>
        <w:t xml:space="preserve">............................................. </w:t>
      </w:r>
      <w:r w:rsidRPr="00576E8C">
        <w:rPr>
          <w:rFonts w:ascii="Aptos" w:hAnsi="Aptos" w:cstheme="minorHAnsi"/>
          <w:color w:val="000000"/>
          <w:sz w:val="22"/>
          <w:szCs w:val="22"/>
          <w:lang w:val="ro-RO"/>
        </w:rPr>
        <w:t xml:space="preserve"> </w:t>
      </w:r>
      <w:r w:rsidRPr="00576E8C">
        <w:rPr>
          <w:rFonts w:ascii="Aptos" w:hAnsi="Aptos" w:cstheme="minorHAnsi"/>
          <w:i/>
          <w:color w:val="000000"/>
          <w:sz w:val="22"/>
          <w:szCs w:val="22"/>
          <w:lang w:val="ro-RO"/>
        </w:rPr>
        <w:t>(denumirea ofertantului</w:t>
      </w:r>
      <w:r w:rsidRPr="00576E8C">
        <w:rPr>
          <w:rFonts w:ascii="Aptos" w:hAnsi="Aptos" w:cstheme="minorHAnsi"/>
          <w:color w:val="000000"/>
          <w:sz w:val="22"/>
          <w:szCs w:val="22"/>
          <w:lang w:val="ro-RO"/>
        </w:rPr>
        <w:t xml:space="preserve">), </w:t>
      </w:r>
      <w:r w:rsidRPr="00576E8C">
        <w:rPr>
          <w:rFonts w:ascii="Aptos" w:hAnsi="Aptos" w:cstheme="minorHAnsi"/>
          <w:b/>
          <w:bCs/>
          <w:color w:val="000000"/>
          <w:sz w:val="22"/>
          <w:szCs w:val="22"/>
          <w:lang w:val="ro-RO"/>
        </w:rPr>
        <w:t>declaram ca oferta noastra este elaborata cu respectarea tuturor cerintelor cantitative si calitative prevazute in caietul de sarcini, in documentatia de atribuire, in standardele si reglementarile aplicabile, cerinte pe care ni le asumam si pe care le vom respecta in cazul in care oferta va fi desemnata castigatoare.</w:t>
      </w:r>
    </w:p>
    <w:p w14:paraId="4C198E5F" w14:textId="77777777" w:rsidR="00F73F50" w:rsidRPr="00576E8C" w:rsidRDefault="00F73F50" w:rsidP="00C259C4">
      <w:pPr>
        <w:pStyle w:val="DefaultText1"/>
        <w:rPr>
          <w:rFonts w:ascii="Aptos" w:hAnsi="Aptos" w:cstheme="minorHAnsi"/>
          <w:color w:val="000000"/>
          <w:sz w:val="22"/>
          <w:szCs w:val="22"/>
          <w:lang w:val="ro-RO"/>
        </w:rPr>
      </w:pPr>
    </w:p>
    <w:p w14:paraId="0B77BEF0" w14:textId="77777777" w:rsidR="00F73F50" w:rsidRPr="00576E8C" w:rsidRDefault="00F73F50" w:rsidP="00C259C4">
      <w:pPr>
        <w:pStyle w:val="DefaultText1"/>
        <w:ind w:firstLine="720"/>
        <w:rPr>
          <w:rFonts w:ascii="Aptos" w:hAnsi="Aptos" w:cstheme="minorHAnsi"/>
          <w:sz w:val="22"/>
          <w:szCs w:val="22"/>
        </w:rPr>
      </w:pPr>
      <w:r w:rsidRPr="00576E8C">
        <w:rPr>
          <w:rFonts w:ascii="Aptos" w:hAnsi="Aptos" w:cstheme="minorHAnsi"/>
          <w:color w:val="000000"/>
          <w:sz w:val="22"/>
          <w:szCs w:val="22"/>
          <w:lang w:val="ro-RO"/>
        </w:rPr>
        <w:t>Se raspunde mai jos la solicitarea din caietul de sarcini (</w:t>
      </w:r>
      <w:r w:rsidRPr="00576E8C">
        <w:rPr>
          <w:rFonts w:ascii="Aptos" w:hAnsi="Aptos" w:cstheme="minorHAnsi"/>
          <w:sz w:val="22"/>
          <w:szCs w:val="22"/>
        </w:rPr>
        <w:t>FORMULARUL PRIVIND OFERTA TEHNICA):</w:t>
      </w:r>
    </w:p>
    <w:p w14:paraId="0BE4AA4C" w14:textId="77777777" w:rsidR="00F73F50" w:rsidRPr="00576E8C" w:rsidRDefault="00F73F50" w:rsidP="00C259C4">
      <w:pPr>
        <w:spacing w:after="0" w:line="240" w:lineRule="auto"/>
        <w:jc w:val="both"/>
        <w:rPr>
          <w:rFonts w:ascii="Aptos" w:eastAsia="Times New Roman" w:hAnsi="Aptos" w:cstheme="minorHAnsi"/>
          <w:b/>
        </w:rPr>
      </w:pPr>
    </w:p>
    <w:tbl>
      <w:tblPr>
        <w:tblpPr w:leftFromText="180" w:rightFromText="180" w:vertAnchor="text" w:tblpX="798" w:tblpY="1"/>
        <w:tblOverlap w:val="never"/>
        <w:tblW w:w="1389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63"/>
        <w:gridCol w:w="10255"/>
        <w:gridCol w:w="3076"/>
      </w:tblGrid>
      <w:tr w:rsidR="00F73F50" w:rsidRPr="00576E8C" w14:paraId="7FF56D1E" w14:textId="77777777" w:rsidTr="002A00A6">
        <w:tc>
          <w:tcPr>
            <w:tcW w:w="550" w:type="dxa"/>
            <w:tcBorders>
              <w:top w:val="single" w:sz="4" w:space="0" w:color="auto"/>
              <w:left w:val="single" w:sz="4" w:space="0" w:color="auto"/>
              <w:bottom w:val="single" w:sz="4" w:space="0" w:color="auto"/>
              <w:right w:val="single" w:sz="4" w:space="0" w:color="auto"/>
            </w:tcBorders>
            <w:hideMark/>
          </w:tcPr>
          <w:p w14:paraId="5E65E66C" w14:textId="77777777" w:rsidR="00F73F50" w:rsidRPr="00576E8C" w:rsidRDefault="00F73F50" w:rsidP="00C259C4">
            <w:pPr>
              <w:spacing w:after="0" w:line="240" w:lineRule="auto"/>
              <w:jc w:val="both"/>
              <w:rPr>
                <w:rFonts w:ascii="Aptos" w:eastAsia="Times New Roman" w:hAnsi="Aptos" w:cstheme="minorHAnsi"/>
                <w:b/>
                <w:bCs/>
                <w:iCs/>
              </w:rPr>
            </w:pPr>
            <w:r w:rsidRPr="00576E8C">
              <w:rPr>
                <w:rFonts w:ascii="Aptos" w:eastAsia="Times New Roman" w:hAnsi="Aptos" w:cstheme="minorHAnsi"/>
                <w:b/>
                <w:bCs/>
                <w:iCs/>
              </w:rPr>
              <w:t>Nr. crt.</w:t>
            </w:r>
          </w:p>
        </w:tc>
        <w:tc>
          <w:tcPr>
            <w:tcW w:w="10266" w:type="dxa"/>
            <w:tcBorders>
              <w:top w:val="single" w:sz="4" w:space="0" w:color="auto"/>
              <w:left w:val="single" w:sz="4" w:space="0" w:color="auto"/>
              <w:bottom w:val="single" w:sz="4" w:space="0" w:color="auto"/>
              <w:right w:val="single" w:sz="4" w:space="0" w:color="auto"/>
            </w:tcBorders>
            <w:hideMark/>
          </w:tcPr>
          <w:p w14:paraId="7E02EB48" w14:textId="77777777" w:rsidR="00F73F50" w:rsidRPr="00576E8C" w:rsidRDefault="00F73F50" w:rsidP="00C259C4">
            <w:pPr>
              <w:spacing w:after="0" w:line="240" w:lineRule="auto"/>
              <w:jc w:val="center"/>
              <w:rPr>
                <w:rFonts w:ascii="Aptos" w:eastAsia="Times New Roman" w:hAnsi="Aptos" w:cstheme="minorHAnsi"/>
                <w:b/>
                <w:bCs/>
                <w:iCs/>
              </w:rPr>
            </w:pPr>
          </w:p>
          <w:p w14:paraId="06459BA6" w14:textId="4A501A04" w:rsidR="00F73F50" w:rsidRPr="00576E8C" w:rsidRDefault="00F73F50" w:rsidP="00C259C4">
            <w:pPr>
              <w:spacing w:after="0" w:line="240" w:lineRule="auto"/>
              <w:jc w:val="center"/>
              <w:rPr>
                <w:rFonts w:ascii="Aptos" w:eastAsia="Times New Roman" w:hAnsi="Aptos" w:cstheme="minorHAnsi"/>
                <w:b/>
                <w:bCs/>
                <w:iCs/>
              </w:rPr>
            </w:pPr>
            <w:r w:rsidRPr="00576E8C">
              <w:rPr>
                <w:rFonts w:ascii="Aptos" w:eastAsia="Times New Roman" w:hAnsi="Aptos" w:cstheme="minorHAnsi"/>
                <w:b/>
                <w:bCs/>
                <w:iCs/>
              </w:rPr>
              <w:t>Cerinţe minime prevăzute în caietul de sarcini</w:t>
            </w:r>
          </w:p>
        </w:tc>
        <w:tc>
          <w:tcPr>
            <w:tcW w:w="3078" w:type="dxa"/>
            <w:tcBorders>
              <w:top w:val="single" w:sz="4" w:space="0" w:color="auto"/>
              <w:left w:val="single" w:sz="4" w:space="0" w:color="auto"/>
              <w:bottom w:val="single" w:sz="4" w:space="0" w:color="auto"/>
              <w:right w:val="single" w:sz="4" w:space="0" w:color="auto"/>
            </w:tcBorders>
            <w:hideMark/>
          </w:tcPr>
          <w:p w14:paraId="3770DDB0" w14:textId="77777777" w:rsidR="00F73F50" w:rsidRPr="00576E8C" w:rsidRDefault="00F73F50" w:rsidP="00C259C4">
            <w:pPr>
              <w:spacing w:after="0" w:line="240" w:lineRule="auto"/>
              <w:rPr>
                <w:rFonts w:ascii="Aptos" w:eastAsia="Times New Roman" w:hAnsi="Aptos" w:cstheme="minorHAnsi"/>
                <w:b/>
                <w:bCs/>
                <w:iCs/>
              </w:rPr>
            </w:pPr>
            <w:r w:rsidRPr="00576E8C">
              <w:rPr>
                <w:rFonts w:ascii="Aptos" w:eastAsia="Times New Roman" w:hAnsi="Aptos" w:cstheme="minorHAnsi"/>
                <w:b/>
                <w:bCs/>
                <w:iCs/>
              </w:rPr>
              <w:t xml:space="preserve">Propunerea ofertantului              </w:t>
            </w:r>
            <w:r w:rsidRPr="00576E8C">
              <w:rPr>
                <w:rFonts w:ascii="Aptos" w:eastAsia="Times New Roman" w:hAnsi="Aptos" w:cstheme="minorHAnsi"/>
                <w:b/>
                <w:bCs/>
                <w:i/>
                <w:color w:val="FF0000"/>
              </w:rPr>
              <w:t xml:space="preserve">(ATENTIE: SE COMPLETEAZA EFECTIV astfel incat </w:t>
            </w:r>
            <w:r w:rsidRPr="00576E8C">
              <w:rPr>
                <w:rFonts w:ascii="Aptos" w:hAnsi="Aptos" w:cstheme="minorHAnsi"/>
                <w:i/>
                <w:color w:val="FF0000"/>
                <w:lang w:val="en-GB" w:eastAsia="en-GB"/>
              </w:rPr>
              <w:t xml:space="preserve"> </w:t>
            </w:r>
            <w:r w:rsidRPr="00576E8C">
              <w:rPr>
                <w:rFonts w:ascii="Aptos" w:eastAsia="Times New Roman" w:hAnsi="Aptos" w:cstheme="minorHAnsi"/>
                <w:b/>
                <w:bCs/>
                <w:i/>
                <w:color w:val="FF0000"/>
                <w:lang w:val="en-GB"/>
              </w:rPr>
              <w:t>sa rezulte ca sunt îndeplinite în totalitate cerintele)</w:t>
            </w:r>
          </w:p>
        </w:tc>
      </w:tr>
      <w:tr w:rsidR="00F73F50" w:rsidRPr="00576E8C" w14:paraId="36756C6A" w14:textId="77777777" w:rsidTr="002A00A6">
        <w:trPr>
          <w:trHeight w:val="345"/>
        </w:trPr>
        <w:tc>
          <w:tcPr>
            <w:tcW w:w="550" w:type="dxa"/>
            <w:tcBorders>
              <w:top w:val="single" w:sz="4" w:space="0" w:color="auto"/>
              <w:left w:val="single" w:sz="4" w:space="0" w:color="auto"/>
              <w:bottom w:val="single" w:sz="4" w:space="0" w:color="auto"/>
              <w:right w:val="single" w:sz="4" w:space="0" w:color="auto"/>
            </w:tcBorders>
            <w:hideMark/>
          </w:tcPr>
          <w:p w14:paraId="05682358" w14:textId="77777777" w:rsidR="00F73F50" w:rsidRPr="00576E8C" w:rsidRDefault="00F73F50" w:rsidP="00C259C4">
            <w:pPr>
              <w:spacing w:after="0" w:line="240" w:lineRule="auto"/>
              <w:jc w:val="both"/>
              <w:rPr>
                <w:rFonts w:ascii="Aptos" w:eastAsia="Times New Roman" w:hAnsi="Aptos" w:cstheme="minorHAnsi"/>
                <w:bCs/>
                <w:iCs/>
              </w:rPr>
            </w:pPr>
            <w:r w:rsidRPr="00576E8C">
              <w:rPr>
                <w:rFonts w:ascii="Aptos" w:eastAsia="Times New Roman" w:hAnsi="Aptos" w:cstheme="minorHAnsi"/>
                <w:bCs/>
                <w:iCs/>
              </w:rPr>
              <w:t>1</w:t>
            </w:r>
          </w:p>
        </w:tc>
        <w:tc>
          <w:tcPr>
            <w:tcW w:w="10266" w:type="dxa"/>
            <w:tcBorders>
              <w:top w:val="single" w:sz="4" w:space="0" w:color="auto"/>
              <w:left w:val="single" w:sz="4" w:space="0" w:color="auto"/>
              <w:bottom w:val="single" w:sz="4" w:space="0" w:color="auto"/>
              <w:right w:val="single" w:sz="4" w:space="0" w:color="auto"/>
            </w:tcBorders>
          </w:tcPr>
          <w:p w14:paraId="07209BCC" w14:textId="0D8A0CCC" w:rsidR="008E4574" w:rsidRPr="00576E8C" w:rsidRDefault="008E4574" w:rsidP="00C259C4">
            <w:pPr>
              <w:spacing w:after="0" w:line="240" w:lineRule="auto"/>
              <w:jc w:val="both"/>
              <w:rPr>
                <w:rFonts w:ascii="Aptos" w:eastAsia="Times New Roman" w:hAnsi="Aptos" w:cstheme="minorHAnsi"/>
              </w:rPr>
            </w:pPr>
            <w:r w:rsidRPr="00576E8C">
              <w:rPr>
                <w:rFonts w:ascii="Aptos" w:hAnsi="Aptos" w:cstheme="minorHAnsi"/>
              </w:rPr>
              <w:t xml:space="preserve">Se solicita executarea serviciilor (operatiunilor) evidentiate in ,,Lista de cantitati", ANEXA la caietul de sarcini. </w:t>
            </w:r>
          </w:p>
        </w:tc>
        <w:tc>
          <w:tcPr>
            <w:tcW w:w="3078" w:type="dxa"/>
            <w:tcBorders>
              <w:top w:val="single" w:sz="4" w:space="0" w:color="auto"/>
              <w:left w:val="single" w:sz="4" w:space="0" w:color="auto"/>
              <w:bottom w:val="single" w:sz="4" w:space="0" w:color="auto"/>
              <w:right w:val="single" w:sz="4" w:space="0" w:color="auto"/>
            </w:tcBorders>
          </w:tcPr>
          <w:p w14:paraId="090596C3" w14:textId="77777777" w:rsidR="00F73F50" w:rsidRPr="00576E8C" w:rsidRDefault="00F73F50" w:rsidP="00C259C4">
            <w:pPr>
              <w:spacing w:after="0" w:line="240" w:lineRule="auto"/>
              <w:jc w:val="both"/>
              <w:rPr>
                <w:rFonts w:ascii="Aptos" w:eastAsia="Times New Roman" w:hAnsi="Aptos" w:cstheme="minorHAnsi"/>
                <w:b/>
                <w:bCs/>
                <w:iCs/>
              </w:rPr>
            </w:pPr>
          </w:p>
        </w:tc>
      </w:tr>
      <w:tr w:rsidR="00F73F50" w:rsidRPr="00576E8C" w14:paraId="22063E7C" w14:textId="77777777" w:rsidTr="002A00A6">
        <w:trPr>
          <w:trHeight w:val="223"/>
        </w:trPr>
        <w:tc>
          <w:tcPr>
            <w:tcW w:w="550" w:type="dxa"/>
            <w:tcBorders>
              <w:top w:val="single" w:sz="4" w:space="0" w:color="auto"/>
              <w:left w:val="single" w:sz="4" w:space="0" w:color="auto"/>
              <w:bottom w:val="single" w:sz="4" w:space="0" w:color="auto"/>
              <w:right w:val="single" w:sz="4" w:space="0" w:color="auto"/>
            </w:tcBorders>
          </w:tcPr>
          <w:p w14:paraId="51CCF37A" w14:textId="77777777" w:rsidR="00F73F50" w:rsidRPr="00576E8C" w:rsidRDefault="00F73F50" w:rsidP="00C259C4">
            <w:pPr>
              <w:spacing w:after="0" w:line="240" w:lineRule="auto"/>
              <w:jc w:val="both"/>
              <w:rPr>
                <w:rFonts w:ascii="Aptos" w:eastAsia="Times New Roman" w:hAnsi="Aptos" w:cstheme="minorHAnsi"/>
                <w:bCs/>
                <w:iCs/>
              </w:rPr>
            </w:pPr>
            <w:r w:rsidRPr="00576E8C">
              <w:rPr>
                <w:rFonts w:ascii="Aptos" w:eastAsia="Times New Roman" w:hAnsi="Aptos" w:cstheme="minorHAnsi"/>
                <w:bCs/>
                <w:iCs/>
              </w:rPr>
              <w:t>2</w:t>
            </w:r>
          </w:p>
        </w:tc>
        <w:tc>
          <w:tcPr>
            <w:tcW w:w="10266" w:type="dxa"/>
            <w:tcBorders>
              <w:top w:val="single" w:sz="4" w:space="0" w:color="auto"/>
              <w:left w:val="single" w:sz="4" w:space="0" w:color="auto"/>
              <w:bottom w:val="single" w:sz="4" w:space="0" w:color="auto"/>
              <w:right w:val="single" w:sz="4" w:space="0" w:color="auto"/>
            </w:tcBorders>
          </w:tcPr>
          <w:p w14:paraId="2C611041" w14:textId="77777777" w:rsidR="00A7780A" w:rsidRPr="00576E8C" w:rsidRDefault="00A7780A" w:rsidP="00C259C4">
            <w:pPr>
              <w:pStyle w:val="DefaultText"/>
              <w:jc w:val="both"/>
              <w:rPr>
                <w:rFonts w:ascii="Aptos" w:hAnsi="Aptos" w:cstheme="minorHAnsi"/>
                <w:b/>
                <w:sz w:val="22"/>
                <w:szCs w:val="22"/>
              </w:rPr>
            </w:pPr>
            <w:r w:rsidRPr="00576E8C">
              <w:rPr>
                <w:rFonts w:ascii="Aptos" w:hAnsi="Aptos" w:cstheme="minorHAnsi"/>
                <w:b/>
                <w:sz w:val="22"/>
                <w:szCs w:val="22"/>
              </w:rPr>
              <w:t xml:space="preserve">In situatia in care conditiile meteorologice si /sau starea puietilor impun urgentarea inceperii acestor operatiuni, achizitorul isi rezerva dreptul de a incepe realizarea acestora inainte de finalizarea procedurii de achizitie, in regie proprie cu muncitori zilieri. </w:t>
            </w:r>
          </w:p>
          <w:p w14:paraId="22B9504E" w14:textId="77777777" w:rsidR="00A7780A" w:rsidRPr="00576E8C" w:rsidRDefault="00A7780A" w:rsidP="00C259C4">
            <w:pPr>
              <w:pStyle w:val="DefaultText"/>
              <w:jc w:val="both"/>
              <w:rPr>
                <w:rFonts w:ascii="Aptos" w:hAnsi="Aptos" w:cstheme="minorHAnsi"/>
                <w:b/>
                <w:sz w:val="22"/>
                <w:szCs w:val="22"/>
                <w:lang w:val="ro-RO"/>
              </w:rPr>
            </w:pPr>
            <w:r w:rsidRPr="00576E8C">
              <w:rPr>
                <w:rFonts w:ascii="Aptos" w:hAnsi="Aptos" w:cstheme="minorHAnsi"/>
                <w:b/>
                <w:sz w:val="22"/>
                <w:szCs w:val="22"/>
              </w:rPr>
              <w:t>De asemenea, i</w:t>
            </w:r>
            <w:r w:rsidRPr="00576E8C">
              <w:rPr>
                <w:rFonts w:ascii="Aptos" w:hAnsi="Aptos" w:cstheme="minorHAnsi"/>
                <w:b/>
                <w:sz w:val="22"/>
                <w:szCs w:val="22"/>
                <w:lang w:val="ro-RO"/>
              </w:rPr>
              <w:t xml:space="preserve">n anumite situatii (seceta, ploi de lunga durata, alte cauze) este posibil ca anumite operatiuni sa nu mai fie necesare. </w:t>
            </w:r>
            <w:r w:rsidRPr="00576E8C">
              <w:rPr>
                <w:rFonts w:ascii="Aptos" w:hAnsi="Aptos" w:cstheme="minorHAnsi"/>
                <w:b/>
                <w:bCs/>
                <w:sz w:val="22"/>
                <w:szCs w:val="22"/>
                <w:lang w:val="ro-RO"/>
              </w:rPr>
              <w:t>Achizitorul îşi rezervă dreptul de a renunţa la aceste operatiuni pe parcursul derularii contractului.</w:t>
            </w:r>
          </w:p>
          <w:p w14:paraId="182E4029" w14:textId="041995FA" w:rsidR="00F73F50" w:rsidRPr="00576E8C" w:rsidRDefault="00A7780A" w:rsidP="00C259C4">
            <w:pPr>
              <w:pStyle w:val="DefaultText"/>
              <w:jc w:val="both"/>
              <w:rPr>
                <w:rFonts w:ascii="Aptos" w:hAnsi="Aptos" w:cstheme="minorHAnsi"/>
                <w:sz w:val="22"/>
                <w:szCs w:val="22"/>
              </w:rPr>
            </w:pPr>
            <w:r w:rsidRPr="00576E8C">
              <w:rPr>
                <w:rFonts w:ascii="Aptos" w:hAnsi="Aptos" w:cstheme="minorHAnsi"/>
                <w:b/>
                <w:sz w:val="22"/>
                <w:szCs w:val="22"/>
                <w:lang w:val="ro-RO"/>
              </w:rPr>
              <w:t>In toate aceste situatii cantitatea respectiv valoarea contractului incheiat, se vor diminua corespunzator.</w:t>
            </w:r>
          </w:p>
        </w:tc>
        <w:tc>
          <w:tcPr>
            <w:tcW w:w="3078" w:type="dxa"/>
            <w:tcBorders>
              <w:top w:val="single" w:sz="4" w:space="0" w:color="auto"/>
              <w:left w:val="single" w:sz="4" w:space="0" w:color="auto"/>
              <w:bottom w:val="single" w:sz="4" w:space="0" w:color="auto"/>
              <w:right w:val="single" w:sz="4" w:space="0" w:color="auto"/>
            </w:tcBorders>
          </w:tcPr>
          <w:p w14:paraId="41602F60" w14:textId="77777777" w:rsidR="00F73F50" w:rsidRPr="00576E8C" w:rsidRDefault="00F73F50" w:rsidP="00C259C4">
            <w:pPr>
              <w:spacing w:after="0" w:line="240" w:lineRule="auto"/>
              <w:jc w:val="both"/>
              <w:rPr>
                <w:rFonts w:ascii="Aptos" w:eastAsia="Times New Roman" w:hAnsi="Aptos" w:cstheme="minorHAnsi"/>
                <w:b/>
              </w:rPr>
            </w:pPr>
          </w:p>
        </w:tc>
      </w:tr>
      <w:tr w:rsidR="00F73F50" w:rsidRPr="00576E8C" w14:paraId="776C853A" w14:textId="77777777" w:rsidTr="002A00A6">
        <w:trPr>
          <w:trHeight w:val="345"/>
        </w:trPr>
        <w:tc>
          <w:tcPr>
            <w:tcW w:w="550" w:type="dxa"/>
            <w:tcBorders>
              <w:top w:val="single" w:sz="4" w:space="0" w:color="auto"/>
              <w:left w:val="single" w:sz="4" w:space="0" w:color="auto"/>
              <w:bottom w:val="single" w:sz="4" w:space="0" w:color="auto"/>
              <w:right w:val="single" w:sz="4" w:space="0" w:color="auto"/>
            </w:tcBorders>
          </w:tcPr>
          <w:p w14:paraId="6497CEE5" w14:textId="77777777" w:rsidR="00F73F50" w:rsidRPr="00576E8C" w:rsidRDefault="00F73F50" w:rsidP="00C259C4">
            <w:pPr>
              <w:spacing w:after="0" w:line="240" w:lineRule="auto"/>
              <w:jc w:val="both"/>
              <w:rPr>
                <w:rFonts w:ascii="Aptos" w:eastAsia="Times New Roman" w:hAnsi="Aptos" w:cstheme="minorHAnsi"/>
                <w:bCs/>
                <w:iCs/>
              </w:rPr>
            </w:pPr>
            <w:r w:rsidRPr="00576E8C">
              <w:rPr>
                <w:rFonts w:ascii="Aptos" w:eastAsia="Times New Roman" w:hAnsi="Aptos" w:cstheme="minorHAnsi"/>
                <w:bCs/>
                <w:iCs/>
              </w:rPr>
              <w:t>3</w:t>
            </w:r>
          </w:p>
        </w:tc>
        <w:tc>
          <w:tcPr>
            <w:tcW w:w="10266" w:type="dxa"/>
            <w:tcBorders>
              <w:top w:val="single" w:sz="4" w:space="0" w:color="auto"/>
              <w:left w:val="single" w:sz="4" w:space="0" w:color="auto"/>
              <w:bottom w:val="single" w:sz="4" w:space="0" w:color="auto"/>
              <w:right w:val="single" w:sz="4" w:space="0" w:color="auto"/>
            </w:tcBorders>
          </w:tcPr>
          <w:p w14:paraId="0FE65346" w14:textId="77777777" w:rsidR="00A7780A" w:rsidRPr="00576E8C" w:rsidRDefault="00A7780A" w:rsidP="00C259C4">
            <w:pPr>
              <w:spacing w:after="0" w:line="240" w:lineRule="auto"/>
              <w:jc w:val="both"/>
              <w:rPr>
                <w:rFonts w:ascii="Aptos" w:eastAsia="Arial Unicode MS" w:hAnsi="Aptos" w:cstheme="minorHAnsi"/>
                <w:b/>
                <w:u w:val="single"/>
                <w:lang w:val="ro-RO"/>
              </w:rPr>
            </w:pPr>
            <w:r w:rsidRPr="00576E8C">
              <w:rPr>
                <w:rFonts w:ascii="Aptos" w:eastAsia="Arial Unicode MS" w:hAnsi="Aptos" w:cstheme="minorHAnsi"/>
                <w:bCs/>
                <w:lang w:val="ro-RO"/>
              </w:rPr>
              <w:t xml:space="preserve">Operatiunile de executat au fost stabilite în baza Normelor de timp si productie unificate pentru silvicultura RNP Romsilva Editia 1997 și reeditat în 2014. </w:t>
            </w:r>
            <w:r w:rsidRPr="00576E8C">
              <w:rPr>
                <w:rFonts w:ascii="Aptos" w:eastAsia="Arial Unicode MS" w:hAnsi="Aptos" w:cstheme="minorHAnsi"/>
                <w:b/>
                <w:u w:val="single"/>
                <w:lang w:val="ro-RO"/>
              </w:rPr>
              <w:t xml:space="preserve">Se solicita ca la intocmirea ofertei sa se respecte intocmai fazele de lucru si normele de timp si de productie stabilite prin aceste norme. </w:t>
            </w:r>
          </w:p>
          <w:p w14:paraId="2EE91BB5" w14:textId="65B519E1" w:rsidR="00F73F50" w:rsidRPr="00576E8C" w:rsidRDefault="00A7780A" w:rsidP="00C259C4">
            <w:pPr>
              <w:spacing w:after="0" w:line="240" w:lineRule="auto"/>
              <w:jc w:val="both"/>
              <w:rPr>
                <w:rFonts w:ascii="Aptos" w:hAnsi="Aptos" w:cstheme="minorHAnsi"/>
                <w:b/>
                <w:lang w:val="ro-RO"/>
              </w:rPr>
            </w:pPr>
            <w:r w:rsidRPr="00576E8C">
              <w:rPr>
                <w:rFonts w:ascii="Aptos" w:eastAsia="Arial Unicode MS" w:hAnsi="Aptos" w:cstheme="minorHAnsi"/>
                <w:b/>
                <w:lang w:val="ro-RO"/>
              </w:rPr>
              <w:t>N</w:t>
            </w:r>
            <w:r w:rsidRPr="00576E8C">
              <w:rPr>
                <w:rFonts w:ascii="Aptos" w:hAnsi="Aptos" w:cstheme="minorHAnsi"/>
                <w:b/>
                <w:lang w:val="ro-RO"/>
              </w:rPr>
              <w:t>u vor fi acceptate ofertele care elimină/diminuează anumite faze de lucru sau anumiți timpi de execuție a acestora.</w:t>
            </w:r>
          </w:p>
        </w:tc>
        <w:tc>
          <w:tcPr>
            <w:tcW w:w="3078" w:type="dxa"/>
            <w:tcBorders>
              <w:top w:val="single" w:sz="4" w:space="0" w:color="auto"/>
              <w:left w:val="single" w:sz="4" w:space="0" w:color="auto"/>
              <w:bottom w:val="single" w:sz="4" w:space="0" w:color="auto"/>
              <w:right w:val="single" w:sz="4" w:space="0" w:color="auto"/>
            </w:tcBorders>
          </w:tcPr>
          <w:p w14:paraId="3FD8B38A" w14:textId="77777777" w:rsidR="00F73F50" w:rsidRPr="00576E8C" w:rsidRDefault="00F73F50" w:rsidP="00C259C4">
            <w:pPr>
              <w:spacing w:after="0" w:line="240" w:lineRule="auto"/>
              <w:jc w:val="both"/>
              <w:rPr>
                <w:rFonts w:ascii="Aptos" w:eastAsia="Times New Roman" w:hAnsi="Aptos" w:cstheme="minorHAnsi"/>
                <w:b/>
                <w:bCs/>
                <w:iCs/>
              </w:rPr>
            </w:pPr>
          </w:p>
        </w:tc>
      </w:tr>
      <w:tr w:rsidR="00F73F50" w:rsidRPr="00576E8C" w14:paraId="0DD92675" w14:textId="77777777" w:rsidTr="002A00A6">
        <w:trPr>
          <w:trHeight w:val="345"/>
        </w:trPr>
        <w:tc>
          <w:tcPr>
            <w:tcW w:w="550" w:type="dxa"/>
            <w:tcBorders>
              <w:top w:val="single" w:sz="4" w:space="0" w:color="auto"/>
              <w:left w:val="single" w:sz="4" w:space="0" w:color="auto"/>
              <w:bottom w:val="single" w:sz="4" w:space="0" w:color="auto"/>
              <w:right w:val="single" w:sz="4" w:space="0" w:color="auto"/>
            </w:tcBorders>
          </w:tcPr>
          <w:p w14:paraId="194008F2" w14:textId="77777777" w:rsidR="00F73F50" w:rsidRPr="00576E8C" w:rsidRDefault="00F73F50" w:rsidP="00C259C4">
            <w:pPr>
              <w:spacing w:after="0" w:line="240" w:lineRule="auto"/>
              <w:jc w:val="both"/>
              <w:rPr>
                <w:rFonts w:ascii="Aptos" w:eastAsia="Times New Roman" w:hAnsi="Aptos" w:cstheme="minorHAnsi"/>
                <w:bCs/>
                <w:iCs/>
              </w:rPr>
            </w:pPr>
            <w:r w:rsidRPr="00576E8C">
              <w:rPr>
                <w:rFonts w:ascii="Aptos" w:eastAsia="Times New Roman" w:hAnsi="Aptos" w:cstheme="minorHAnsi"/>
                <w:bCs/>
                <w:iCs/>
              </w:rPr>
              <w:t>4</w:t>
            </w:r>
          </w:p>
        </w:tc>
        <w:tc>
          <w:tcPr>
            <w:tcW w:w="10266" w:type="dxa"/>
            <w:tcBorders>
              <w:top w:val="single" w:sz="4" w:space="0" w:color="auto"/>
              <w:left w:val="single" w:sz="4" w:space="0" w:color="auto"/>
              <w:bottom w:val="single" w:sz="4" w:space="0" w:color="auto"/>
              <w:right w:val="single" w:sz="4" w:space="0" w:color="auto"/>
            </w:tcBorders>
          </w:tcPr>
          <w:p w14:paraId="48A3DD97" w14:textId="77777777" w:rsidR="00F73F50" w:rsidRPr="00576E8C" w:rsidRDefault="00F73F50" w:rsidP="00C259C4">
            <w:pPr>
              <w:pStyle w:val="Frspaiere1"/>
              <w:rPr>
                <w:rFonts w:ascii="Aptos" w:hAnsi="Aptos"/>
              </w:rPr>
            </w:pPr>
            <w:r w:rsidRPr="00576E8C">
              <w:rPr>
                <w:rFonts w:ascii="Aptos" w:hAnsi="Aptos"/>
              </w:rPr>
              <w:t>De asemenea se vor respecta intocmai toate normele /indrumarile  tehnice in vigoare incidente cele mai importante fiind urmatoarele:</w:t>
            </w:r>
          </w:p>
          <w:p w14:paraId="44866F62" w14:textId="77777777" w:rsidR="00F25D31" w:rsidRPr="00576E8C" w:rsidRDefault="00F25D31" w:rsidP="00C259C4">
            <w:pPr>
              <w:pStyle w:val="Frspaiere1"/>
              <w:rPr>
                <w:rFonts w:ascii="Aptos" w:hAnsi="Aptos"/>
              </w:rPr>
            </w:pPr>
            <w:r w:rsidRPr="00576E8C">
              <w:rPr>
                <w:rFonts w:ascii="Aptos" w:hAnsi="Aptos"/>
              </w:rPr>
              <w:lastRenderedPageBreak/>
              <w:t>- Norme tehnice privind compoziţii, scheme şi tehnologii de regenerare a pădurilor si de impadurire a terenurilor degradate degradate</w:t>
            </w:r>
            <w:r w:rsidRPr="00576E8C">
              <w:rPr>
                <w:rFonts w:ascii="Aptos" w:hAnsi="Aptos"/>
                <w:bCs/>
              </w:rPr>
              <w:t>,</w:t>
            </w:r>
            <w:r w:rsidRPr="00576E8C">
              <w:rPr>
                <w:rFonts w:ascii="Aptos" w:hAnsi="Aptos"/>
              </w:rPr>
              <w:t xml:space="preserve"> aprobate prin Ordinul 2533/2022 al Ministrului mediului, apelor si pădurilor.</w:t>
            </w:r>
          </w:p>
          <w:p w14:paraId="746BD971" w14:textId="77777777" w:rsidR="00F25D31" w:rsidRPr="00576E8C" w:rsidRDefault="00F25D31" w:rsidP="00C259C4">
            <w:pPr>
              <w:pStyle w:val="Frspaiere1"/>
              <w:rPr>
                <w:rFonts w:ascii="Aptos" w:hAnsi="Aptos"/>
              </w:rPr>
            </w:pPr>
            <w:r w:rsidRPr="00576E8C">
              <w:rPr>
                <w:rFonts w:ascii="Aptos" w:hAnsi="Aptos"/>
              </w:rPr>
              <w:t>- Norme tehnice privind efectuarea controlului anual al regenerărilor</w:t>
            </w:r>
            <w:r w:rsidRPr="00576E8C">
              <w:rPr>
                <w:rFonts w:ascii="Aptos" w:hAnsi="Aptos"/>
                <w:bCs/>
              </w:rPr>
              <w:t>,</w:t>
            </w:r>
            <w:r w:rsidRPr="00576E8C">
              <w:rPr>
                <w:rFonts w:ascii="Aptos" w:hAnsi="Aptos"/>
              </w:rPr>
              <w:t xml:space="preserve"> aprobate prin Ordinul 2537/2022 al Ministrului mediului, apelor si pădurilor.</w:t>
            </w:r>
          </w:p>
          <w:p w14:paraId="6881B1E5" w14:textId="77777777" w:rsidR="00F25D31" w:rsidRPr="00576E8C" w:rsidRDefault="00F25D31" w:rsidP="00C259C4">
            <w:pPr>
              <w:pStyle w:val="Frspaiere1"/>
              <w:rPr>
                <w:rFonts w:ascii="Aptos" w:hAnsi="Aptos"/>
              </w:rPr>
            </w:pPr>
            <w:r w:rsidRPr="00576E8C">
              <w:rPr>
                <w:rFonts w:ascii="Aptos" w:hAnsi="Aptos"/>
              </w:rPr>
              <w:t>- Normelor tehnice privind alegerea și aplicarea tratamentelor și a Ghidului de bune practici privind alegerea și aplicarea tratamentelor aprobat prin Ordinul 2535/2022 al Ministrului mediului, apelor si pădurilor.</w:t>
            </w:r>
          </w:p>
          <w:p w14:paraId="6580EED4" w14:textId="21CE57E3" w:rsidR="002643DF" w:rsidRPr="00576E8C" w:rsidRDefault="00F25D31" w:rsidP="00C259C4">
            <w:pPr>
              <w:pStyle w:val="Frspaiere1"/>
              <w:rPr>
                <w:rFonts w:ascii="Aptos" w:hAnsi="Aptos"/>
              </w:rPr>
            </w:pPr>
            <w:r w:rsidRPr="00576E8C">
              <w:rPr>
                <w:rFonts w:ascii="Aptos" w:hAnsi="Aptos"/>
              </w:rPr>
              <w:t>- Norme de timp si productie unificate pentru silvicultura, editia 2014.</w:t>
            </w:r>
          </w:p>
        </w:tc>
        <w:tc>
          <w:tcPr>
            <w:tcW w:w="3078" w:type="dxa"/>
            <w:tcBorders>
              <w:top w:val="single" w:sz="4" w:space="0" w:color="auto"/>
              <w:left w:val="single" w:sz="4" w:space="0" w:color="auto"/>
              <w:bottom w:val="single" w:sz="4" w:space="0" w:color="auto"/>
              <w:right w:val="single" w:sz="4" w:space="0" w:color="auto"/>
            </w:tcBorders>
          </w:tcPr>
          <w:p w14:paraId="1E57154E" w14:textId="77777777" w:rsidR="00F73F50" w:rsidRPr="00576E8C" w:rsidRDefault="00F73F50" w:rsidP="00C259C4">
            <w:pPr>
              <w:spacing w:after="0" w:line="240" w:lineRule="auto"/>
              <w:jc w:val="both"/>
              <w:rPr>
                <w:rFonts w:ascii="Aptos" w:eastAsia="Times New Roman" w:hAnsi="Aptos" w:cstheme="minorHAnsi"/>
                <w:b/>
                <w:bCs/>
                <w:iCs/>
              </w:rPr>
            </w:pPr>
          </w:p>
        </w:tc>
      </w:tr>
      <w:tr w:rsidR="00F73F50" w:rsidRPr="00576E8C" w14:paraId="618AA943" w14:textId="77777777" w:rsidTr="002A00A6">
        <w:trPr>
          <w:trHeight w:val="345"/>
        </w:trPr>
        <w:tc>
          <w:tcPr>
            <w:tcW w:w="550" w:type="dxa"/>
            <w:tcBorders>
              <w:top w:val="single" w:sz="4" w:space="0" w:color="auto"/>
              <w:left w:val="single" w:sz="4" w:space="0" w:color="auto"/>
              <w:bottom w:val="single" w:sz="4" w:space="0" w:color="auto"/>
              <w:right w:val="single" w:sz="4" w:space="0" w:color="auto"/>
            </w:tcBorders>
          </w:tcPr>
          <w:p w14:paraId="5EA5172A" w14:textId="77777777" w:rsidR="00F73F50" w:rsidRPr="00576E8C" w:rsidRDefault="00F73F50" w:rsidP="00C259C4">
            <w:pPr>
              <w:spacing w:after="0" w:line="240" w:lineRule="auto"/>
              <w:jc w:val="both"/>
              <w:rPr>
                <w:rFonts w:ascii="Aptos" w:eastAsia="Times New Roman" w:hAnsi="Aptos" w:cstheme="minorHAnsi"/>
                <w:bCs/>
                <w:iCs/>
              </w:rPr>
            </w:pPr>
            <w:r w:rsidRPr="00576E8C">
              <w:rPr>
                <w:rFonts w:ascii="Aptos" w:eastAsia="Times New Roman" w:hAnsi="Aptos" w:cstheme="minorHAnsi"/>
                <w:bCs/>
                <w:iCs/>
              </w:rPr>
              <w:t>5</w:t>
            </w:r>
          </w:p>
        </w:tc>
        <w:tc>
          <w:tcPr>
            <w:tcW w:w="10266" w:type="dxa"/>
            <w:tcBorders>
              <w:top w:val="single" w:sz="4" w:space="0" w:color="auto"/>
              <w:left w:val="single" w:sz="4" w:space="0" w:color="auto"/>
              <w:bottom w:val="single" w:sz="4" w:space="0" w:color="auto"/>
              <w:right w:val="single" w:sz="4" w:space="0" w:color="auto"/>
            </w:tcBorders>
          </w:tcPr>
          <w:p w14:paraId="7E769D17" w14:textId="472EC4A4" w:rsidR="00F73F50" w:rsidRPr="00576E8C" w:rsidRDefault="00A7780A" w:rsidP="00C259C4">
            <w:pPr>
              <w:spacing w:after="0" w:line="240" w:lineRule="auto"/>
              <w:jc w:val="both"/>
              <w:rPr>
                <w:rFonts w:ascii="Aptos" w:eastAsia="Times New Roman" w:hAnsi="Aptos" w:cstheme="minorHAnsi"/>
              </w:rPr>
            </w:pPr>
            <w:r w:rsidRPr="00576E8C">
              <w:rPr>
                <w:rFonts w:ascii="Aptos" w:hAnsi="Aptos" w:cstheme="minorHAnsi"/>
                <w:bCs/>
              </w:rPr>
              <w:t>In pădurile certificate, în cele situate în arii protejate, în cele de interes ştiinţific şi în cele de ocrotire a genofondului şi ecofondului forestier, precum şi în arboretele destinate să producă lemn de rezonanţă şi claviatură, în funcţie de importanţa acestora şi de modul specific de gospodărire, ocoalele silvice pot stabili măsuri specifice care trebuie respectate pe parcursul derularii contractului.</w:t>
            </w:r>
          </w:p>
        </w:tc>
        <w:tc>
          <w:tcPr>
            <w:tcW w:w="3078" w:type="dxa"/>
            <w:tcBorders>
              <w:top w:val="single" w:sz="4" w:space="0" w:color="auto"/>
              <w:left w:val="single" w:sz="4" w:space="0" w:color="auto"/>
              <w:bottom w:val="single" w:sz="4" w:space="0" w:color="auto"/>
              <w:right w:val="single" w:sz="4" w:space="0" w:color="auto"/>
            </w:tcBorders>
          </w:tcPr>
          <w:p w14:paraId="27757EB5" w14:textId="77777777" w:rsidR="00F73F50" w:rsidRPr="00576E8C" w:rsidRDefault="00F73F50" w:rsidP="00C259C4">
            <w:pPr>
              <w:spacing w:after="0" w:line="240" w:lineRule="auto"/>
              <w:jc w:val="both"/>
              <w:rPr>
                <w:rFonts w:ascii="Aptos" w:eastAsia="Times New Roman" w:hAnsi="Aptos" w:cstheme="minorHAnsi"/>
                <w:b/>
                <w:bCs/>
                <w:iCs/>
              </w:rPr>
            </w:pPr>
          </w:p>
        </w:tc>
      </w:tr>
      <w:tr w:rsidR="00F73F50" w:rsidRPr="00576E8C" w14:paraId="5D762DD4" w14:textId="77777777" w:rsidTr="002A00A6">
        <w:trPr>
          <w:trHeight w:val="70"/>
        </w:trPr>
        <w:tc>
          <w:tcPr>
            <w:tcW w:w="550" w:type="dxa"/>
            <w:tcBorders>
              <w:top w:val="single" w:sz="4" w:space="0" w:color="auto"/>
              <w:left w:val="single" w:sz="4" w:space="0" w:color="auto"/>
              <w:bottom w:val="single" w:sz="4" w:space="0" w:color="auto"/>
              <w:right w:val="single" w:sz="4" w:space="0" w:color="auto"/>
            </w:tcBorders>
          </w:tcPr>
          <w:p w14:paraId="1F8C626F" w14:textId="5A81155E" w:rsidR="00F73F50" w:rsidRPr="00576E8C" w:rsidRDefault="00DB18AB" w:rsidP="00C259C4">
            <w:pPr>
              <w:spacing w:after="0" w:line="240" w:lineRule="auto"/>
              <w:jc w:val="both"/>
              <w:rPr>
                <w:rFonts w:ascii="Aptos" w:eastAsia="Times New Roman" w:hAnsi="Aptos" w:cstheme="minorHAnsi"/>
                <w:bCs/>
                <w:iCs/>
              </w:rPr>
            </w:pPr>
            <w:r w:rsidRPr="00576E8C">
              <w:rPr>
                <w:rFonts w:ascii="Aptos" w:eastAsia="Times New Roman" w:hAnsi="Aptos" w:cstheme="minorHAnsi"/>
                <w:bCs/>
                <w:iCs/>
              </w:rPr>
              <w:t>6</w:t>
            </w:r>
          </w:p>
        </w:tc>
        <w:tc>
          <w:tcPr>
            <w:tcW w:w="10266" w:type="dxa"/>
            <w:tcBorders>
              <w:top w:val="single" w:sz="4" w:space="0" w:color="auto"/>
              <w:left w:val="single" w:sz="4" w:space="0" w:color="auto"/>
              <w:bottom w:val="single" w:sz="4" w:space="0" w:color="auto"/>
              <w:right w:val="single" w:sz="4" w:space="0" w:color="auto"/>
            </w:tcBorders>
          </w:tcPr>
          <w:p w14:paraId="67A8EFCC" w14:textId="649B3D35" w:rsidR="00F73F50" w:rsidRPr="00576E8C" w:rsidRDefault="00A7780A" w:rsidP="00C259C4">
            <w:pPr>
              <w:spacing w:after="0" w:line="240" w:lineRule="auto"/>
              <w:jc w:val="both"/>
              <w:rPr>
                <w:rFonts w:ascii="Aptos" w:eastAsia="Times New Roman" w:hAnsi="Aptos" w:cstheme="minorHAnsi"/>
                <w:b/>
                <w:lang w:val="ro-RO"/>
              </w:rPr>
            </w:pPr>
            <w:r w:rsidRPr="00576E8C">
              <w:rPr>
                <w:rFonts w:ascii="Aptos" w:hAnsi="Aptos" w:cstheme="minorHAnsi"/>
                <w:b/>
                <w:lang w:val="ro-RO"/>
              </w:rPr>
              <w:t>Cazarea si transportul personalului care participa la derularea contractului (muncitori, supraveghetori etc.) intră în sarcina prestatorului care raspunde in aceasta privinta de respectarea tuturor obligatiilor si prevederilor legale.</w:t>
            </w:r>
          </w:p>
        </w:tc>
        <w:tc>
          <w:tcPr>
            <w:tcW w:w="3078" w:type="dxa"/>
            <w:tcBorders>
              <w:top w:val="single" w:sz="4" w:space="0" w:color="auto"/>
              <w:left w:val="single" w:sz="4" w:space="0" w:color="auto"/>
              <w:bottom w:val="single" w:sz="4" w:space="0" w:color="auto"/>
              <w:right w:val="single" w:sz="4" w:space="0" w:color="auto"/>
            </w:tcBorders>
          </w:tcPr>
          <w:p w14:paraId="57045D25" w14:textId="77777777" w:rsidR="00F73F50" w:rsidRPr="00576E8C" w:rsidRDefault="00F73F50" w:rsidP="00C259C4">
            <w:pPr>
              <w:spacing w:after="0" w:line="240" w:lineRule="auto"/>
              <w:jc w:val="both"/>
              <w:rPr>
                <w:rFonts w:ascii="Aptos" w:eastAsia="Times New Roman" w:hAnsi="Aptos" w:cstheme="minorHAnsi"/>
                <w:b/>
                <w:bCs/>
                <w:iCs/>
              </w:rPr>
            </w:pPr>
          </w:p>
        </w:tc>
      </w:tr>
      <w:tr w:rsidR="00C259C4" w:rsidRPr="00576E8C" w14:paraId="5AE66C4B" w14:textId="77777777" w:rsidTr="002A00A6">
        <w:trPr>
          <w:trHeight w:val="70"/>
        </w:trPr>
        <w:tc>
          <w:tcPr>
            <w:tcW w:w="550" w:type="dxa"/>
            <w:tcBorders>
              <w:top w:val="single" w:sz="4" w:space="0" w:color="auto"/>
              <w:left w:val="single" w:sz="4" w:space="0" w:color="auto"/>
              <w:bottom w:val="single" w:sz="4" w:space="0" w:color="auto"/>
              <w:right w:val="single" w:sz="4" w:space="0" w:color="auto"/>
            </w:tcBorders>
          </w:tcPr>
          <w:p w14:paraId="19C9129B" w14:textId="7AC30668" w:rsidR="00C259C4" w:rsidRPr="00576E8C" w:rsidRDefault="00DB18AB" w:rsidP="00C259C4">
            <w:pPr>
              <w:spacing w:after="0" w:line="240" w:lineRule="auto"/>
              <w:jc w:val="both"/>
              <w:rPr>
                <w:rFonts w:ascii="Aptos" w:eastAsia="Times New Roman" w:hAnsi="Aptos" w:cstheme="minorHAnsi"/>
                <w:bCs/>
                <w:iCs/>
              </w:rPr>
            </w:pPr>
            <w:r w:rsidRPr="00576E8C">
              <w:rPr>
                <w:rFonts w:ascii="Aptos" w:eastAsia="Times New Roman" w:hAnsi="Aptos" w:cstheme="minorHAnsi"/>
                <w:bCs/>
                <w:iCs/>
              </w:rPr>
              <w:t>7</w:t>
            </w:r>
          </w:p>
        </w:tc>
        <w:tc>
          <w:tcPr>
            <w:tcW w:w="10266" w:type="dxa"/>
            <w:tcBorders>
              <w:top w:val="single" w:sz="4" w:space="0" w:color="auto"/>
              <w:left w:val="single" w:sz="4" w:space="0" w:color="auto"/>
              <w:bottom w:val="single" w:sz="4" w:space="0" w:color="auto"/>
              <w:right w:val="single" w:sz="4" w:space="0" w:color="auto"/>
            </w:tcBorders>
          </w:tcPr>
          <w:p w14:paraId="141809A0" w14:textId="77777777" w:rsidR="00C259C4" w:rsidRPr="00576E8C" w:rsidRDefault="00C259C4" w:rsidP="00C259C4">
            <w:pPr>
              <w:spacing w:after="0" w:line="240" w:lineRule="auto"/>
              <w:jc w:val="both"/>
              <w:rPr>
                <w:rFonts w:ascii="Aptos" w:hAnsi="Aptos" w:cstheme="minorHAnsi"/>
                <w:b/>
                <w:lang w:val="ro-RO"/>
              </w:rPr>
            </w:pPr>
            <w:r w:rsidRPr="00576E8C">
              <w:rPr>
                <w:rFonts w:ascii="Aptos" w:hAnsi="Aptos" w:cstheme="minorHAnsi"/>
                <w:b/>
                <w:lang w:val="ro-RO"/>
              </w:rPr>
              <w:t>Termene de prestare a serviciilor</w:t>
            </w:r>
          </w:p>
          <w:p w14:paraId="7935FC7D" w14:textId="77777777" w:rsidR="00C259C4" w:rsidRPr="00576E8C" w:rsidRDefault="00C259C4" w:rsidP="00C259C4">
            <w:pPr>
              <w:spacing w:after="0" w:line="240" w:lineRule="auto"/>
              <w:jc w:val="both"/>
              <w:rPr>
                <w:rFonts w:ascii="Aptos" w:hAnsi="Aptos" w:cstheme="minorHAnsi"/>
                <w:lang w:val="ro-RO"/>
              </w:rPr>
            </w:pPr>
            <w:r w:rsidRPr="00576E8C">
              <w:rPr>
                <w:rFonts w:ascii="Aptos" w:hAnsi="Aptos" w:cstheme="minorHAnsi"/>
                <w:lang w:val="ro-RO"/>
              </w:rPr>
              <w:t xml:space="preserve">Perioadele de realizare a serviciilor silvice in ansamblu sunt mentionate in GRAFICUL din tabelul de mai jos. </w:t>
            </w:r>
            <w:r w:rsidRPr="00576E8C">
              <w:rPr>
                <w:rFonts w:ascii="Aptos" w:hAnsi="Aptos" w:cstheme="minorHAnsi"/>
                <w:b/>
                <w:bCs/>
                <w:lang w:val="ro-RO"/>
              </w:rPr>
              <w:t>Prestatorul isi va dimensiona forta de munca si orice alte resurse necesare astfel incat sa se incadreze in aceste perioade.</w:t>
            </w:r>
            <w:r w:rsidRPr="00576E8C">
              <w:rPr>
                <w:rFonts w:ascii="Aptos" w:hAnsi="Aptos" w:cstheme="minorHAnsi"/>
                <w:lang w:val="ro-RO"/>
              </w:rPr>
              <w:t xml:space="preserve"> In plus trebuie se se incadreze si in termenele stabilite de ocolul silvic pe amplasamente, dupa cum urmeaza:</w:t>
            </w:r>
          </w:p>
          <w:p w14:paraId="27243E8C" w14:textId="1B8451AB" w:rsidR="00C259C4" w:rsidRPr="00576E8C" w:rsidRDefault="00C259C4" w:rsidP="00C259C4">
            <w:pPr>
              <w:pStyle w:val="DefaultText"/>
              <w:jc w:val="both"/>
              <w:rPr>
                <w:rFonts w:ascii="Aptos" w:hAnsi="Aptos" w:cstheme="minorHAnsi"/>
                <w:b/>
                <w:bCs/>
                <w:sz w:val="22"/>
                <w:szCs w:val="22"/>
                <w:lang w:val="ro-RO"/>
              </w:rPr>
            </w:pPr>
            <w:r w:rsidRPr="00576E8C">
              <w:rPr>
                <w:rFonts w:ascii="Aptos" w:hAnsi="Aptos" w:cstheme="minorHAnsi"/>
                <w:b/>
                <w:bCs/>
                <w:sz w:val="22"/>
                <w:szCs w:val="22"/>
                <w:lang w:val="ro-RO"/>
              </w:rPr>
              <w:t>A.Prestatorul se obligă să preia amplasamentul serviciilor în termen de maxim 3 zile calendaristice de la primirea solicitării în scris a Ocolului Silvic, pe baza de proces verbal de predare primire prin care ocolul silvic stabileste: amplasamentul, cantitatile de executat si termenul de finalizare.</w:t>
            </w:r>
          </w:p>
          <w:p w14:paraId="34805382" w14:textId="6FDC28DF" w:rsidR="00C259C4" w:rsidRPr="00576E8C" w:rsidRDefault="00C259C4" w:rsidP="00C259C4">
            <w:pPr>
              <w:pStyle w:val="DefaultText"/>
              <w:jc w:val="both"/>
              <w:rPr>
                <w:rFonts w:ascii="Aptos" w:hAnsi="Aptos" w:cstheme="minorHAnsi"/>
                <w:b/>
                <w:bCs/>
                <w:sz w:val="22"/>
                <w:szCs w:val="22"/>
                <w:lang w:val="ro-RO"/>
              </w:rPr>
            </w:pPr>
            <w:r w:rsidRPr="00576E8C">
              <w:rPr>
                <w:rFonts w:ascii="Aptos" w:hAnsi="Aptos" w:cstheme="minorHAnsi"/>
                <w:b/>
                <w:bCs/>
                <w:sz w:val="22"/>
                <w:szCs w:val="22"/>
                <w:lang w:val="ro-RO"/>
              </w:rPr>
              <w:t>B.Prestatorul se obligă să înceapă prestarea serviciilor în maxim 3 zile calendaristice de la primirea amplasamentului de la Ocolul Silvic.</w:t>
            </w:r>
          </w:p>
          <w:p w14:paraId="3A10631D" w14:textId="60021A03" w:rsidR="00C259C4" w:rsidRPr="00576E8C" w:rsidRDefault="00C259C4" w:rsidP="00C259C4">
            <w:pPr>
              <w:pStyle w:val="DefaultText"/>
              <w:jc w:val="both"/>
              <w:rPr>
                <w:rFonts w:ascii="Aptos" w:hAnsi="Aptos" w:cstheme="minorHAnsi"/>
                <w:b/>
                <w:bCs/>
                <w:sz w:val="22"/>
                <w:szCs w:val="22"/>
                <w:lang w:val="ro-RO"/>
              </w:rPr>
            </w:pPr>
            <w:r w:rsidRPr="00576E8C">
              <w:rPr>
                <w:rFonts w:ascii="Aptos" w:hAnsi="Aptos" w:cstheme="minorHAnsi"/>
                <w:b/>
                <w:bCs/>
                <w:sz w:val="22"/>
                <w:szCs w:val="22"/>
                <w:lang w:val="ro-RO"/>
              </w:rPr>
              <w:t>C.Prestatorul se obligă să finalizeze prestarea serviciilor pentru fiecare amplasament în termenul precizat de Ocolul Silvic in procesul verbal de predare primire.</w:t>
            </w:r>
          </w:p>
          <w:p w14:paraId="7FAA0343" w14:textId="79B82C4A" w:rsidR="00C259C4" w:rsidRPr="00576E8C" w:rsidRDefault="00C259C4" w:rsidP="00A176E2">
            <w:pPr>
              <w:pStyle w:val="DefaultText"/>
              <w:jc w:val="both"/>
              <w:rPr>
                <w:rFonts w:ascii="Aptos" w:hAnsi="Aptos" w:cs="Calibri"/>
                <w:b/>
                <w:bCs/>
                <w:sz w:val="22"/>
                <w:szCs w:val="22"/>
                <w:lang w:val="ro-RO"/>
              </w:rPr>
            </w:pPr>
            <w:r w:rsidRPr="00576E8C">
              <w:rPr>
                <w:rFonts w:ascii="Aptos" w:hAnsi="Aptos" w:cstheme="minorHAnsi"/>
                <w:sz w:val="22"/>
                <w:szCs w:val="22"/>
                <w:lang w:val="ro-RO"/>
              </w:rPr>
              <w:t xml:space="preserve">Dacă pe parcursul îndeplinirii contractului prestatorul nu poate respecta termenele precizate la pct. A, B, C de mai sus din motive întemeiate, acesta are obligaţia de a anunta in scris achizitorul, in cel mai scurt timp posibil dar nu mai tarziu de expirarea termenelor stabilite. Modificarea termenelor se poate face numai cu acordul scris din partea ocolului silvic. În cazul în care ocolul silvic nu este de acord cu prelungirea termenului de prestare, acesta va notifica în scris prestatorul. În cazul în care prestatorul nu respectă cele transmise în notificare, </w:t>
            </w:r>
            <w:r w:rsidRPr="00576E8C">
              <w:rPr>
                <w:rFonts w:ascii="Aptos" w:hAnsi="Aptos" w:cstheme="minorHAnsi"/>
                <w:b/>
                <w:bCs/>
                <w:sz w:val="22"/>
                <w:szCs w:val="22"/>
                <w:lang w:val="ro-RO"/>
              </w:rPr>
              <w:t>achizitorul are dreptul de a proceda la rezilierea contractului și</w:t>
            </w:r>
            <w:r w:rsidR="00A176E2" w:rsidRPr="00576E8C">
              <w:rPr>
                <w:rFonts w:ascii="Aptos" w:hAnsi="Aptos" w:cs="Calibri"/>
                <w:b/>
                <w:bCs/>
                <w:sz w:val="22"/>
                <w:szCs w:val="22"/>
                <w:lang w:val="ro-RO"/>
              </w:rPr>
              <w:t xml:space="preserve"> la aplicarea sancțiunilor prevăzute în prezentul contract și legislația aplicabilă.</w:t>
            </w:r>
          </w:p>
        </w:tc>
        <w:tc>
          <w:tcPr>
            <w:tcW w:w="3078" w:type="dxa"/>
            <w:tcBorders>
              <w:top w:val="single" w:sz="4" w:space="0" w:color="auto"/>
              <w:left w:val="single" w:sz="4" w:space="0" w:color="auto"/>
              <w:bottom w:val="single" w:sz="4" w:space="0" w:color="auto"/>
              <w:right w:val="single" w:sz="4" w:space="0" w:color="auto"/>
            </w:tcBorders>
          </w:tcPr>
          <w:p w14:paraId="384C1C4C" w14:textId="77777777" w:rsidR="00C259C4" w:rsidRPr="00576E8C" w:rsidRDefault="00C259C4" w:rsidP="00C259C4">
            <w:pPr>
              <w:spacing w:after="0" w:line="240" w:lineRule="auto"/>
              <w:jc w:val="both"/>
              <w:rPr>
                <w:rFonts w:ascii="Aptos" w:eastAsia="Times New Roman" w:hAnsi="Aptos" w:cstheme="minorHAnsi"/>
                <w:b/>
                <w:bCs/>
                <w:iCs/>
              </w:rPr>
            </w:pPr>
          </w:p>
        </w:tc>
      </w:tr>
      <w:tr w:rsidR="00C259C4" w:rsidRPr="00576E8C" w14:paraId="5AB0BE05" w14:textId="77777777" w:rsidTr="002A00A6">
        <w:trPr>
          <w:trHeight w:val="70"/>
        </w:trPr>
        <w:tc>
          <w:tcPr>
            <w:tcW w:w="550" w:type="dxa"/>
            <w:tcBorders>
              <w:top w:val="single" w:sz="4" w:space="0" w:color="auto"/>
              <w:left w:val="single" w:sz="4" w:space="0" w:color="auto"/>
              <w:bottom w:val="single" w:sz="4" w:space="0" w:color="auto"/>
              <w:right w:val="single" w:sz="4" w:space="0" w:color="auto"/>
            </w:tcBorders>
          </w:tcPr>
          <w:p w14:paraId="54D56D89" w14:textId="3211FEE1" w:rsidR="00C259C4" w:rsidRPr="00576E8C" w:rsidRDefault="00DB18AB" w:rsidP="00C259C4">
            <w:pPr>
              <w:spacing w:after="0" w:line="240" w:lineRule="auto"/>
              <w:jc w:val="both"/>
              <w:rPr>
                <w:rFonts w:ascii="Aptos" w:eastAsia="Times New Roman" w:hAnsi="Aptos" w:cstheme="minorHAnsi"/>
                <w:bCs/>
                <w:iCs/>
              </w:rPr>
            </w:pPr>
            <w:r w:rsidRPr="00576E8C">
              <w:rPr>
                <w:rFonts w:ascii="Aptos" w:eastAsia="Times New Roman" w:hAnsi="Aptos" w:cstheme="minorHAnsi"/>
                <w:bCs/>
                <w:iCs/>
              </w:rPr>
              <w:t>8</w:t>
            </w:r>
          </w:p>
        </w:tc>
        <w:tc>
          <w:tcPr>
            <w:tcW w:w="10266" w:type="dxa"/>
            <w:tcBorders>
              <w:top w:val="single" w:sz="4" w:space="0" w:color="auto"/>
              <w:left w:val="single" w:sz="4" w:space="0" w:color="auto"/>
              <w:bottom w:val="single" w:sz="4" w:space="0" w:color="auto"/>
              <w:right w:val="single" w:sz="4" w:space="0" w:color="auto"/>
            </w:tcBorders>
          </w:tcPr>
          <w:p w14:paraId="1D2B9C6A" w14:textId="77777777" w:rsidR="00C259C4" w:rsidRPr="00576E8C" w:rsidRDefault="00C259C4" w:rsidP="00C259C4">
            <w:pPr>
              <w:spacing w:after="0" w:line="240" w:lineRule="auto"/>
              <w:jc w:val="both"/>
              <w:rPr>
                <w:rFonts w:ascii="Aptos" w:hAnsi="Aptos" w:cstheme="minorHAnsi"/>
                <w:b/>
                <w:lang w:val="ro-RO"/>
              </w:rPr>
            </w:pPr>
            <w:r w:rsidRPr="00576E8C">
              <w:rPr>
                <w:rFonts w:ascii="Aptos" w:hAnsi="Aptos" w:cstheme="minorHAnsi"/>
                <w:b/>
                <w:lang w:val="ro-RO"/>
              </w:rPr>
              <w:t>Asigurarea cu unelte, materiale.</w:t>
            </w:r>
          </w:p>
          <w:p w14:paraId="2D1C49B4" w14:textId="22024C31" w:rsidR="00C259C4" w:rsidRPr="00576E8C" w:rsidRDefault="00C259C4" w:rsidP="00C259C4">
            <w:pPr>
              <w:spacing w:after="0" w:line="240" w:lineRule="auto"/>
              <w:jc w:val="both"/>
              <w:rPr>
                <w:rFonts w:ascii="Aptos" w:hAnsi="Aptos" w:cstheme="minorHAnsi"/>
                <w:highlight w:val="yellow"/>
                <w:lang w:val="fr-FR"/>
              </w:rPr>
            </w:pPr>
            <w:r w:rsidRPr="00576E8C">
              <w:rPr>
                <w:rFonts w:ascii="Aptos" w:hAnsi="Aptos" w:cstheme="minorHAnsi"/>
                <w:b/>
                <w:lang w:val="ro-RO"/>
              </w:rPr>
              <w:t>Uneltele, echipamentele de lucru, materialele SSM si orice alte materiale necesare vor fi asigurate de către prestator in conformitate cu prevederilor legale.</w:t>
            </w:r>
          </w:p>
          <w:p w14:paraId="35B13A38" w14:textId="3F3C5C41" w:rsidR="00247218" w:rsidRPr="00576E8C" w:rsidRDefault="00C259C4" w:rsidP="00C259C4">
            <w:pPr>
              <w:spacing w:after="0" w:line="240" w:lineRule="auto"/>
              <w:jc w:val="both"/>
              <w:rPr>
                <w:rFonts w:ascii="Aptos" w:hAnsi="Aptos" w:cstheme="minorHAnsi"/>
              </w:rPr>
            </w:pPr>
            <w:r w:rsidRPr="00576E8C">
              <w:rPr>
                <w:rFonts w:ascii="Aptos" w:hAnsi="Aptos" w:cstheme="minorHAnsi"/>
              </w:rPr>
              <w:lastRenderedPageBreak/>
              <w:t>Prestatorul va asigura utilizarea doar a echipamentelor de munca și a mijloacelor de transport omologate, aflate in stare perfecta de functionare si va realiza instructajul, intretinerea si autorizarea /verificarea /inspectia tehnica periodica a acestora conform prevederilor legale.</w:t>
            </w:r>
          </w:p>
        </w:tc>
        <w:tc>
          <w:tcPr>
            <w:tcW w:w="3078" w:type="dxa"/>
            <w:tcBorders>
              <w:top w:val="single" w:sz="4" w:space="0" w:color="auto"/>
              <w:left w:val="single" w:sz="4" w:space="0" w:color="auto"/>
              <w:bottom w:val="single" w:sz="4" w:space="0" w:color="auto"/>
              <w:right w:val="single" w:sz="4" w:space="0" w:color="auto"/>
            </w:tcBorders>
          </w:tcPr>
          <w:p w14:paraId="6B1333A2" w14:textId="77777777" w:rsidR="00C259C4" w:rsidRPr="00576E8C" w:rsidRDefault="00C259C4" w:rsidP="00C259C4">
            <w:pPr>
              <w:spacing w:after="0" w:line="240" w:lineRule="auto"/>
              <w:jc w:val="both"/>
              <w:rPr>
                <w:rFonts w:ascii="Aptos" w:eastAsia="Times New Roman" w:hAnsi="Aptos" w:cstheme="minorHAnsi"/>
                <w:b/>
                <w:bCs/>
                <w:iCs/>
              </w:rPr>
            </w:pPr>
          </w:p>
        </w:tc>
      </w:tr>
      <w:tr w:rsidR="00C259C4" w:rsidRPr="00576E8C" w14:paraId="4E262882" w14:textId="77777777" w:rsidTr="002A00A6">
        <w:trPr>
          <w:trHeight w:val="70"/>
        </w:trPr>
        <w:tc>
          <w:tcPr>
            <w:tcW w:w="550" w:type="dxa"/>
            <w:tcBorders>
              <w:top w:val="single" w:sz="4" w:space="0" w:color="auto"/>
              <w:left w:val="single" w:sz="4" w:space="0" w:color="auto"/>
              <w:bottom w:val="single" w:sz="4" w:space="0" w:color="auto"/>
              <w:right w:val="single" w:sz="4" w:space="0" w:color="auto"/>
            </w:tcBorders>
          </w:tcPr>
          <w:p w14:paraId="12853993" w14:textId="49AF019A" w:rsidR="00C259C4" w:rsidRPr="00576E8C" w:rsidRDefault="00DB18AB" w:rsidP="00C259C4">
            <w:pPr>
              <w:spacing w:after="0" w:line="240" w:lineRule="auto"/>
              <w:jc w:val="both"/>
              <w:rPr>
                <w:rFonts w:ascii="Aptos" w:eastAsia="Times New Roman" w:hAnsi="Aptos" w:cstheme="minorHAnsi"/>
                <w:bCs/>
                <w:iCs/>
              </w:rPr>
            </w:pPr>
            <w:r w:rsidRPr="00576E8C">
              <w:rPr>
                <w:rFonts w:ascii="Aptos" w:eastAsia="Times New Roman" w:hAnsi="Aptos" w:cstheme="minorHAnsi"/>
                <w:bCs/>
                <w:iCs/>
              </w:rPr>
              <w:t>9</w:t>
            </w:r>
          </w:p>
        </w:tc>
        <w:tc>
          <w:tcPr>
            <w:tcW w:w="10266" w:type="dxa"/>
            <w:tcBorders>
              <w:top w:val="single" w:sz="4" w:space="0" w:color="auto"/>
              <w:left w:val="single" w:sz="4" w:space="0" w:color="auto"/>
              <w:bottom w:val="single" w:sz="4" w:space="0" w:color="auto"/>
              <w:right w:val="single" w:sz="4" w:space="0" w:color="auto"/>
            </w:tcBorders>
          </w:tcPr>
          <w:p w14:paraId="30EAA976" w14:textId="77777777" w:rsidR="00C259C4" w:rsidRPr="00576E8C" w:rsidRDefault="00C259C4" w:rsidP="00C259C4">
            <w:pPr>
              <w:pStyle w:val="ListParagraph"/>
              <w:tabs>
                <w:tab w:val="left" w:pos="268"/>
              </w:tabs>
              <w:spacing w:after="0" w:line="240" w:lineRule="auto"/>
              <w:ind w:left="0"/>
              <w:jc w:val="both"/>
              <w:rPr>
                <w:rFonts w:ascii="Aptos" w:hAnsi="Aptos" w:cs="Calibri"/>
                <w:b/>
                <w:color w:val="000000"/>
              </w:rPr>
            </w:pPr>
            <w:r w:rsidRPr="00576E8C">
              <w:rPr>
                <w:rFonts w:ascii="Aptos" w:hAnsi="Aptos" w:cs="Calibri"/>
                <w:b/>
              </w:rPr>
              <w:t xml:space="preserve">În domeniul securității și sănătății în muncă </w:t>
            </w:r>
            <w:r w:rsidRPr="00576E8C">
              <w:rPr>
                <w:rFonts w:ascii="Aptos" w:hAnsi="Aptos" w:cs="Calibri"/>
                <w:b/>
                <w:i/>
                <w:color w:val="000000"/>
              </w:rPr>
              <w:t>prestatorul</w:t>
            </w:r>
            <w:r w:rsidRPr="00576E8C">
              <w:rPr>
                <w:rFonts w:ascii="Aptos" w:hAnsi="Aptos" w:cs="Calibri"/>
                <w:b/>
                <w:color w:val="000000"/>
              </w:rPr>
              <w:t xml:space="preserve"> garantează </w:t>
            </w:r>
            <w:r w:rsidRPr="00576E8C">
              <w:rPr>
                <w:rFonts w:ascii="Aptos" w:hAnsi="Aptos" w:cs="Calibri"/>
                <w:b/>
                <w:i/>
                <w:color w:val="000000"/>
              </w:rPr>
              <w:t>Achizitorului</w:t>
            </w:r>
            <w:r w:rsidRPr="00576E8C">
              <w:rPr>
                <w:rFonts w:ascii="Aptos" w:hAnsi="Aptos" w:cs="Calibri"/>
                <w:b/>
                <w:color w:val="000000"/>
              </w:rPr>
              <w:t xml:space="preserve"> cel putin ca:</w:t>
            </w:r>
          </w:p>
          <w:p w14:paraId="3573D9C7" w14:textId="77777777" w:rsidR="00C259C4" w:rsidRPr="00576E8C" w:rsidRDefault="00C259C4" w:rsidP="00C259C4">
            <w:pPr>
              <w:numPr>
                <w:ilvl w:val="0"/>
                <w:numId w:val="4"/>
              </w:numPr>
              <w:tabs>
                <w:tab w:val="left" w:pos="268"/>
                <w:tab w:val="num" w:pos="311"/>
              </w:tabs>
              <w:spacing w:after="0" w:line="240" w:lineRule="auto"/>
              <w:jc w:val="both"/>
              <w:rPr>
                <w:rFonts w:ascii="Aptos" w:hAnsi="Aptos" w:cs="Calibri"/>
                <w:bCs/>
                <w:color w:val="000000"/>
              </w:rPr>
            </w:pPr>
            <w:r w:rsidRPr="00576E8C">
              <w:rPr>
                <w:rFonts w:ascii="Aptos" w:hAnsi="Aptos" w:cs="Calibri"/>
                <w:bCs/>
                <w:color w:val="000000"/>
              </w:rPr>
              <w:t xml:space="preserve">a informat, instruit personalul privind riscurile existente la </w:t>
            </w:r>
            <w:r w:rsidRPr="00576E8C">
              <w:rPr>
                <w:rFonts w:ascii="Aptos" w:hAnsi="Aptos" w:cs="Calibri"/>
                <w:bCs/>
                <w:i/>
                <w:color w:val="000000"/>
              </w:rPr>
              <w:t>Amplasamentul Lucrărilor</w:t>
            </w:r>
            <w:r w:rsidRPr="00576E8C">
              <w:rPr>
                <w:rFonts w:ascii="Aptos" w:hAnsi="Aptos" w:cs="Calibri"/>
                <w:bCs/>
                <w:color w:val="000000"/>
              </w:rPr>
              <w:t xml:space="preserve"> și a documentat modalitatea de realizare a informării și instruirii,</w:t>
            </w:r>
          </w:p>
          <w:p w14:paraId="38766CD4" w14:textId="77777777" w:rsidR="00C259C4" w:rsidRPr="00576E8C" w:rsidRDefault="00C259C4" w:rsidP="00C259C4">
            <w:pPr>
              <w:numPr>
                <w:ilvl w:val="0"/>
                <w:numId w:val="4"/>
              </w:numPr>
              <w:tabs>
                <w:tab w:val="left" w:pos="268"/>
                <w:tab w:val="num" w:pos="311"/>
              </w:tabs>
              <w:spacing w:after="0" w:line="240" w:lineRule="auto"/>
              <w:jc w:val="both"/>
              <w:rPr>
                <w:rFonts w:ascii="Aptos" w:hAnsi="Aptos" w:cs="Calibri"/>
                <w:bCs/>
                <w:color w:val="000000"/>
              </w:rPr>
            </w:pPr>
            <w:r w:rsidRPr="00576E8C">
              <w:rPr>
                <w:rFonts w:ascii="Aptos" w:hAnsi="Aptos" w:cs="Calibri"/>
                <w:bCs/>
                <w:color w:val="000000"/>
              </w:rPr>
              <w:t xml:space="preserve">a dotat personalul din subordine cu echipamente individuale de protecție și mijloace de protecție necesare pentru contracararea efectelor riscurilor existente la </w:t>
            </w:r>
            <w:r w:rsidRPr="00576E8C">
              <w:rPr>
                <w:rFonts w:ascii="Aptos" w:hAnsi="Aptos" w:cs="Calibri"/>
                <w:bCs/>
                <w:i/>
                <w:color w:val="000000"/>
              </w:rPr>
              <w:t>Amplasamentul Lucrării</w:t>
            </w:r>
            <w:r w:rsidRPr="00576E8C">
              <w:rPr>
                <w:rFonts w:ascii="Aptos" w:hAnsi="Aptos" w:cs="Calibri"/>
                <w:bCs/>
                <w:color w:val="000000"/>
              </w:rPr>
              <w:t>,</w:t>
            </w:r>
          </w:p>
          <w:p w14:paraId="3239CA12" w14:textId="77777777" w:rsidR="00C259C4" w:rsidRPr="00576E8C" w:rsidRDefault="00C259C4" w:rsidP="00C259C4">
            <w:pPr>
              <w:numPr>
                <w:ilvl w:val="0"/>
                <w:numId w:val="4"/>
              </w:numPr>
              <w:tabs>
                <w:tab w:val="left" w:pos="268"/>
                <w:tab w:val="num" w:pos="311"/>
              </w:tabs>
              <w:spacing w:after="0" w:line="240" w:lineRule="auto"/>
              <w:jc w:val="both"/>
              <w:rPr>
                <w:rFonts w:ascii="Aptos" w:hAnsi="Aptos" w:cs="Calibri"/>
                <w:bCs/>
                <w:color w:val="000000"/>
              </w:rPr>
            </w:pPr>
            <w:r w:rsidRPr="00576E8C">
              <w:rPr>
                <w:rFonts w:ascii="Aptos" w:hAnsi="Aptos" w:cs="Calibri"/>
                <w:bCs/>
                <w:color w:val="000000"/>
              </w:rPr>
              <w:t xml:space="preserve">a luat măsuri tehnico-organizatorice de securitatea muncii și PSI la Lucrări în Instalații electrice din gestiunea </w:t>
            </w:r>
            <w:r w:rsidRPr="00576E8C">
              <w:rPr>
                <w:rFonts w:ascii="Aptos" w:hAnsi="Aptos" w:cs="Calibri"/>
                <w:bCs/>
                <w:i/>
                <w:color w:val="000000"/>
              </w:rPr>
              <w:t>Achizitorului</w:t>
            </w:r>
            <w:r w:rsidRPr="00576E8C">
              <w:rPr>
                <w:rFonts w:ascii="Aptos" w:hAnsi="Aptos" w:cs="Calibri"/>
                <w:bCs/>
                <w:color w:val="000000"/>
              </w:rPr>
              <w:t xml:space="preserve"> aflate în exploatarea sau în apropierea acestora, care îi revin în calitate de personal delegat/reprezentant în conformitate cu prevederile documentelor încheiate/existente (convenției de exploatare, convenției de lucrări și a programului de lucrări) încheiate cu </w:t>
            </w:r>
            <w:r w:rsidRPr="00576E8C">
              <w:rPr>
                <w:rFonts w:ascii="Aptos" w:hAnsi="Aptos" w:cs="Calibri"/>
                <w:bCs/>
                <w:i/>
                <w:color w:val="000000"/>
              </w:rPr>
              <w:t>Achizitorul</w:t>
            </w:r>
            <w:r w:rsidRPr="00576E8C">
              <w:rPr>
                <w:rFonts w:ascii="Aptos" w:hAnsi="Aptos" w:cs="Calibri"/>
                <w:bCs/>
                <w:color w:val="000000"/>
              </w:rPr>
              <w:t>,</w:t>
            </w:r>
          </w:p>
          <w:p w14:paraId="6E09F232" w14:textId="77777777" w:rsidR="00C259C4" w:rsidRPr="00576E8C" w:rsidRDefault="00C259C4" w:rsidP="00C259C4">
            <w:pPr>
              <w:numPr>
                <w:ilvl w:val="0"/>
                <w:numId w:val="4"/>
              </w:numPr>
              <w:tabs>
                <w:tab w:val="left" w:pos="268"/>
                <w:tab w:val="num" w:pos="311"/>
              </w:tabs>
              <w:spacing w:after="0" w:line="240" w:lineRule="auto"/>
              <w:jc w:val="both"/>
              <w:rPr>
                <w:rFonts w:ascii="Aptos" w:hAnsi="Aptos" w:cs="Calibri"/>
                <w:bCs/>
                <w:color w:val="000000"/>
              </w:rPr>
            </w:pPr>
            <w:r w:rsidRPr="00576E8C">
              <w:rPr>
                <w:rFonts w:ascii="Aptos" w:hAnsi="Aptos" w:cs="Calibri"/>
                <w:bCs/>
                <w:color w:val="000000"/>
              </w:rPr>
              <w:t xml:space="preserve">nu utilizează instrumente, aparate și utilaje care să pună în pericol securitatea și sănătatea personalului propriu sau a personalului </w:t>
            </w:r>
            <w:r w:rsidRPr="00576E8C">
              <w:rPr>
                <w:rFonts w:ascii="Aptos" w:hAnsi="Aptos" w:cs="Calibri"/>
                <w:bCs/>
                <w:i/>
                <w:color w:val="000000"/>
              </w:rPr>
              <w:t>Achizitorului</w:t>
            </w:r>
            <w:r w:rsidRPr="00576E8C">
              <w:rPr>
                <w:rFonts w:ascii="Aptos" w:hAnsi="Aptos" w:cs="Calibri"/>
                <w:bCs/>
                <w:color w:val="000000"/>
              </w:rPr>
              <w:t xml:space="preserve"> sau a altor persoane,</w:t>
            </w:r>
          </w:p>
          <w:p w14:paraId="0E9D6A51" w14:textId="77777777" w:rsidR="00C259C4" w:rsidRPr="00576E8C" w:rsidRDefault="00C259C4" w:rsidP="00C259C4">
            <w:pPr>
              <w:numPr>
                <w:ilvl w:val="0"/>
                <w:numId w:val="4"/>
              </w:numPr>
              <w:tabs>
                <w:tab w:val="left" w:pos="268"/>
                <w:tab w:val="num" w:pos="311"/>
              </w:tabs>
              <w:spacing w:after="0" w:line="240" w:lineRule="auto"/>
              <w:jc w:val="both"/>
              <w:rPr>
                <w:rFonts w:ascii="Aptos" w:hAnsi="Aptos" w:cs="Calibri"/>
                <w:bCs/>
                <w:color w:val="000000"/>
              </w:rPr>
            </w:pPr>
            <w:r w:rsidRPr="00576E8C">
              <w:rPr>
                <w:rFonts w:ascii="Aptos" w:hAnsi="Aptos" w:cs="Calibri"/>
                <w:bCs/>
                <w:color w:val="000000"/>
              </w:rPr>
              <w:t xml:space="preserve">respectă normele de securitate a muncii și PSI specifice la punctele de lucru unde execută </w:t>
            </w:r>
            <w:r w:rsidRPr="00576E8C">
              <w:rPr>
                <w:rFonts w:ascii="Aptos" w:hAnsi="Aptos" w:cs="Calibri"/>
                <w:bCs/>
                <w:i/>
                <w:color w:val="000000"/>
              </w:rPr>
              <w:t>Lucrările</w:t>
            </w:r>
            <w:r w:rsidRPr="00576E8C">
              <w:rPr>
                <w:rFonts w:ascii="Aptos" w:hAnsi="Aptos" w:cs="Calibri"/>
                <w:bCs/>
                <w:color w:val="000000"/>
              </w:rPr>
              <w:t>,</w:t>
            </w:r>
          </w:p>
          <w:p w14:paraId="48046C88" w14:textId="77777777" w:rsidR="00C259C4" w:rsidRPr="00576E8C" w:rsidRDefault="00C259C4" w:rsidP="00C259C4">
            <w:pPr>
              <w:numPr>
                <w:ilvl w:val="0"/>
                <w:numId w:val="4"/>
              </w:numPr>
              <w:tabs>
                <w:tab w:val="left" w:pos="268"/>
                <w:tab w:val="num" w:pos="311"/>
              </w:tabs>
              <w:spacing w:after="0" w:line="240" w:lineRule="auto"/>
              <w:jc w:val="both"/>
              <w:rPr>
                <w:rFonts w:ascii="Aptos" w:hAnsi="Aptos" w:cs="Calibri"/>
                <w:bCs/>
                <w:color w:val="000000"/>
              </w:rPr>
            </w:pPr>
            <w:r w:rsidRPr="00576E8C">
              <w:rPr>
                <w:rFonts w:ascii="Aptos" w:hAnsi="Aptos" w:cs="Calibri"/>
                <w:bCs/>
                <w:color w:val="000000"/>
              </w:rPr>
              <w:t xml:space="preserve">înregistrează în mod sistematic accidentele de muncă suferite de personalul său în timpul deplasării la și de la locurile de muncă și cele cauzate de nerespectarea normelor de securitatea muncii și PSI și anunță autoritățile competente conform </w:t>
            </w:r>
            <w:r w:rsidRPr="00576E8C">
              <w:rPr>
                <w:rFonts w:ascii="Aptos" w:hAnsi="Aptos" w:cs="Calibri"/>
                <w:bCs/>
                <w:i/>
                <w:color w:val="000000"/>
              </w:rPr>
              <w:t>Legii</w:t>
            </w:r>
            <w:r w:rsidRPr="00576E8C">
              <w:rPr>
                <w:rFonts w:ascii="Aptos" w:hAnsi="Aptos" w:cs="Calibri"/>
                <w:bCs/>
                <w:color w:val="000000"/>
              </w:rPr>
              <w:t>,</w:t>
            </w:r>
          </w:p>
          <w:p w14:paraId="6CC485B4" w14:textId="77777777" w:rsidR="00C259C4" w:rsidRPr="00576E8C" w:rsidRDefault="00C259C4" w:rsidP="00C259C4">
            <w:pPr>
              <w:numPr>
                <w:ilvl w:val="0"/>
                <w:numId w:val="4"/>
              </w:numPr>
              <w:tabs>
                <w:tab w:val="left" w:pos="268"/>
                <w:tab w:val="num" w:pos="311"/>
              </w:tabs>
              <w:spacing w:after="0" w:line="240" w:lineRule="auto"/>
              <w:jc w:val="both"/>
              <w:rPr>
                <w:rFonts w:ascii="Aptos" w:hAnsi="Aptos" w:cs="Calibri"/>
                <w:bCs/>
                <w:color w:val="000000"/>
              </w:rPr>
            </w:pPr>
            <w:r w:rsidRPr="00576E8C">
              <w:rPr>
                <w:rFonts w:ascii="Aptos" w:hAnsi="Aptos" w:cs="Calibri"/>
                <w:bCs/>
                <w:color w:val="000000"/>
              </w:rPr>
              <w:t xml:space="preserve">s-a asigurat de îndeplinirea acestor activități și de către </w:t>
            </w:r>
            <w:r w:rsidRPr="00576E8C">
              <w:rPr>
                <w:rFonts w:ascii="Aptos" w:hAnsi="Aptos" w:cs="Calibri"/>
                <w:bCs/>
                <w:i/>
                <w:color w:val="000000"/>
              </w:rPr>
              <w:t>Subcontractanții</w:t>
            </w:r>
            <w:r w:rsidRPr="00576E8C">
              <w:rPr>
                <w:rFonts w:ascii="Aptos" w:hAnsi="Aptos" w:cs="Calibri"/>
                <w:bCs/>
                <w:color w:val="000000"/>
              </w:rPr>
              <w:t xml:space="preserve"> săi, daca este cazul.</w:t>
            </w:r>
          </w:p>
          <w:p w14:paraId="0D2AA47D" w14:textId="0E558328" w:rsidR="00C259C4" w:rsidRPr="00576E8C" w:rsidRDefault="00C259C4" w:rsidP="00C259C4">
            <w:pPr>
              <w:numPr>
                <w:ilvl w:val="0"/>
                <w:numId w:val="4"/>
              </w:numPr>
              <w:tabs>
                <w:tab w:val="left" w:pos="268"/>
                <w:tab w:val="num" w:pos="311"/>
              </w:tabs>
              <w:spacing w:after="0" w:line="240" w:lineRule="auto"/>
              <w:jc w:val="both"/>
              <w:rPr>
                <w:rFonts w:ascii="Aptos" w:hAnsi="Aptos" w:cs="Calibri"/>
                <w:bCs/>
                <w:color w:val="000000"/>
              </w:rPr>
            </w:pPr>
            <w:r w:rsidRPr="00576E8C">
              <w:rPr>
                <w:rFonts w:ascii="Aptos" w:hAnsi="Aptos" w:cs="Calibri"/>
                <w:bCs/>
                <w:color w:val="000000"/>
              </w:rPr>
              <w:t>raspunde de toate masurile care se impun pe linia securitatii si sanatatii in muca, sa cum sunt precizate in legislatia aferenta.</w:t>
            </w:r>
          </w:p>
        </w:tc>
        <w:tc>
          <w:tcPr>
            <w:tcW w:w="3078" w:type="dxa"/>
            <w:tcBorders>
              <w:top w:val="single" w:sz="4" w:space="0" w:color="auto"/>
              <w:left w:val="single" w:sz="4" w:space="0" w:color="auto"/>
              <w:bottom w:val="single" w:sz="4" w:space="0" w:color="auto"/>
              <w:right w:val="single" w:sz="4" w:space="0" w:color="auto"/>
            </w:tcBorders>
          </w:tcPr>
          <w:p w14:paraId="37F5074F" w14:textId="77777777" w:rsidR="00C259C4" w:rsidRPr="00576E8C" w:rsidRDefault="00C259C4" w:rsidP="00C259C4">
            <w:pPr>
              <w:spacing w:after="0" w:line="240" w:lineRule="auto"/>
              <w:jc w:val="both"/>
              <w:rPr>
                <w:rFonts w:ascii="Aptos" w:eastAsia="Times New Roman" w:hAnsi="Aptos" w:cstheme="minorHAnsi"/>
                <w:b/>
                <w:bCs/>
                <w:iCs/>
              </w:rPr>
            </w:pPr>
          </w:p>
        </w:tc>
      </w:tr>
      <w:tr w:rsidR="00C259C4" w:rsidRPr="00576E8C" w14:paraId="4DAF353F" w14:textId="77777777" w:rsidTr="00814155">
        <w:trPr>
          <w:trHeight w:val="70"/>
        </w:trPr>
        <w:tc>
          <w:tcPr>
            <w:tcW w:w="550" w:type="dxa"/>
            <w:tcBorders>
              <w:top w:val="single" w:sz="4" w:space="0" w:color="auto"/>
              <w:left w:val="single" w:sz="4" w:space="0" w:color="auto"/>
              <w:bottom w:val="single" w:sz="4" w:space="0" w:color="auto"/>
              <w:right w:val="single" w:sz="4" w:space="0" w:color="auto"/>
            </w:tcBorders>
          </w:tcPr>
          <w:p w14:paraId="6E2B5410" w14:textId="1B3FBF09" w:rsidR="00C259C4" w:rsidRPr="00576E8C" w:rsidRDefault="00C259C4" w:rsidP="00C259C4">
            <w:pPr>
              <w:spacing w:after="0" w:line="240" w:lineRule="auto"/>
              <w:jc w:val="both"/>
              <w:rPr>
                <w:rFonts w:ascii="Aptos" w:eastAsia="Times New Roman" w:hAnsi="Aptos" w:cstheme="minorHAnsi"/>
                <w:bCs/>
                <w:iCs/>
              </w:rPr>
            </w:pPr>
            <w:r w:rsidRPr="00576E8C">
              <w:rPr>
                <w:rFonts w:ascii="Aptos" w:hAnsi="Aptos" w:cstheme="minorHAnsi"/>
                <w:iCs/>
              </w:rPr>
              <w:t>1</w:t>
            </w:r>
            <w:r w:rsidR="00DB18AB" w:rsidRPr="00576E8C">
              <w:rPr>
                <w:rFonts w:ascii="Aptos" w:hAnsi="Aptos" w:cstheme="minorHAnsi"/>
                <w:iCs/>
              </w:rPr>
              <w:t>0</w:t>
            </w:r>
          </w:p>
        </w:tc>
        <w:tc>
          <w:tcPr>
            <w:tcW w:w="10266" w:type="dxa"/>
            <w:tcBorders>
              <w:top w:val="single" w:sz="4" w:space="0" w:color="auto"/>
              <w:left w:val="single" w:sz="4" w:space="0" w:color="auto"/>
              <w:bottom w:val="single" w:sz="4" w:space="0" w:color="auto"/>
              <w:right w:val="single" w:sz="4" w:space="0" w:color="auto"/>
            </w:tcBorders>
            <w:vAlign w:val="center"/>
          </w:tcPr>
          <w:p w14:paraId="0F44CF0B" w14:textId="43F49EE2" w:rsidR="00C259C4" w:rsidRPr="00576E8C" w:rsidRDefault="00C259C4" w:rsidP="00C259C4">
            <w:pPr>
              <w:spacing w:after="0" w:line="240" w:lineRule="auto"/>
              <w:rPr>
                <w:rFonts w:ascii="Aptos" w:eastAsia="Times New Roman" w:hAnsi="Aptos" w:cstheme="minorHAnsi"/>
                <w:b/>
                <w:lang w:val="ro-RO"/>
              </w:rPr>
            </w:pPr>
            <w:r w:rsidRPr="00576E8C">
              <w:rPr>
                <w:rFonts w:ascii="Aptos" w:hAnsi="Aptos" w:cstheme="minorHAnsi"/>
                <w:bCs/>
              </w:rPr>
              <w:t xml:space="preserve">Ofertantul isi asuma prevederile contractuale </w:t>
            </w:r>
            <w:r w:rsidRPr="00576E8C">
              <w:rPr>
                <w:rFonts w:ascii="Aptos" w:hAnsi="Aptos" w:cstheme="minorHAnsi"/>
              </w:rPr>
              <w:t xml:space="preserve"> specificate in proiectul </w:t>
            </w:r>
            <w:r w:rsidRPr="00576E8C">
              <w:rPr>
                <w:rFonts w:ascii="Aptos" w:hAnsi="Aptos" w:cstheme="minorHAnsi"/>
                <w:bCs/>
              </w:rPr>
              <w:t>de contract.</w:t>
            </w:r>
          </w:p>
        </w:tc>
        <w:tc>
          <w:tcPr>
            <w:tcW w:w="3078" w:type="dxa"/>
            <w:tcBorders>
              <w:top w:val="single" w:sz="4" w:space="0" w:color="auto"/>
              <w:left w:val="single" w:sz="4" w:space="0" w:color="auto"/>
              <w:bottom w:val="single" w:sz="4" w:space="0" w:color="auto"/>
              <w:right w:val="single" w:sz="4" w:space="0" w:color="auto"/>
            </w:tcBorders>
          </w:tcPr>
          <w:p w14:paraId="5DC79BC1" w14:textId="77777777" w:rsidR="00C259C4" w:rsidRPr="00576E8C" w:rsidRDefault="00C259C4" w:rsidP="00C259C4">
            <w:pPr>
              <w:spacing w:after="0" w:line="240" w:lineRule="auto"/>
              <w:jc w:val="both"/>
              <w:rPr>
                <w:rFonts w:ascii="Aptos" w:eastAsia="Times New Roman" w:hAnsi="Aptos" w:cstheme="minorHAnsi"/>
                <w:b/>
                <w:bCs/>
                <w:iCs/>
              </w:rPr>
            </w:pPr>
          </w:p>
        </w:tc>
      </w:tr>
      <w:tr w:rsidR="00C259C4" w:rsidRPr="00576E8C" w14:paraId="00449CE5" w14:textId="77777777" w:rsidTr="00814155">
        <w:trPr>
          <w:trHeight w:val="70"/>
        </w:trPr>
        <w:tc>
          <w:tcPr>
            <w:tcW w:w="550" w:type="dxa"/>
            <w:tcBorders>
              <w:top w:val="single" w:sz="4" w:space="0" w:color="auto"/>
              <w:left w:val="single" w:sz="4" w:space="0" w:color="auto"/>
              <w:bottom w:val="single" w:sz="4" w:space="0" w:color="auto"/>
              <w:right w:val="single" w:sz="4" w:space="0" w:color="auto"/>
            </w:tcBorders>
          </w:tcPr>
          <w:p w14:paraId="79DECF30" w14:textId="7EE75858" w:rsidR="00C259C4" w:rsidRPr="00576E8C" w:rsidRDefault="00C259C4" w:rsidP="00C259C4">
            <w:pPr>
              <w:spacing w:after="0" w:line="240" w:lineRule="auto"/>
              <w:jc w:val="both"/>
              <w:rPr>
                <w:rFonts w:ascii="Aptos" w:eastAsia="Times New Roman" w:hAnsi="Aptos" w:cstheme="minorHAnsi"/>
                <w:bCs/>
                <w:iCs/>
              </w:rPr>
            </w:pPr>
            <w:r w:rsidRPr="00576E8C">
              <w:rPr>
                <w:rFonts w:ascii="Aptos" w:hAnsi="Aptos" w:cstheme="minorHAnsi"/>
                <w:iCs/>
              </w:rPr>
              <w:t>1</w:t>
            </w:r>
            <w:r w:rsidR="00DB18AB" w:rsidRPr="00576E8C">
              <w:rPr>
                <w:rFonts w:ascii="Aptos" w:hAnsi="Aptos" w:cstheme="minorHAnsi"/>
                <w:iCs/>
              </w:rPr>
              <w:t>1</w:t>
            </w:r>
          </w:p>
        </w:tc>
        <w:tc>
          <w:tcPr>
            <w:tcW w:w="10266" w:type="dxa"/>
            <w:tcBorders>
              <w:top w:val="single" w:sz="4" w:space="0" w:color="auto"/>
              <w:left w:val="single" w:sz="4" w:space="0" w:color="auto"/>
              <w:bottom w:val="single" w:sz="4" w:space="0" w:color="auto"/>
              <w:right w:val="single" w:sz="4" w:space="0" w:color="auto"/>
            </w:tcBorders>
            <w:vAlign w:val="center"/>
          </w:tcPr>
          <w:p w14:paraId="73BF5A26" w14:textId="0B6FCB86" w:rsidR="00C259C4" w:rsidRPr="00576E8C" w:rsidRDefault="00C259C4" w:rsidP="00C259C4">
            <w:pPr>
              <w:spacing w:after="0" w:line="240" w:lineRule="auto"/>
              <w:rPr>
                <w:rFonts w:ascii="Aptos" w:eastAsia="Times New Roman" w:hAnsi="Aptos" w:cstheme="minorHAnsi"/>
                <w:b/>
                <w:lang w:val="ro-RO"/>
              </w:rPr>
            </w:pPr>
            <w:r w:rsidRPr="00576E8C">
              <w:rPr>
                <w:rFonts w:ascii="Aptos" w:hAnsi="Aptos" w:cstheme="minorHAnsi"/>
                <w:lang w:val="es-ES"/>
              </w:rPr>
              <w:t>Se va depune declaratia privind respectarea art. 51 din Legea  98 /2016 utilizand formularul din documentatia de atribuire.</w:t>
            </w:r>
          </w:p>
        </w:tc>
        <w:tc>
          <w:tcPr>
            <w:tcW w:w="3078" w:type="dxa"/>
            <w:tcBorders>
              <w:top w:val="single" w:sz="4" w:space="0" w:color="auto"/>
              <w:left w:val="single" w:sz="4" w:space="0" w:color="auto"/>
              <w:bottom w:val="single" w:sz="4" w:space="0" w:color="auto"/>
              <w:right w:val="single" w:sz="4" w:space="0" w:color="auto"/>
            </w:tcBorders>
          </w:tcPr>
          <w:p w14:paraId="0EF24B6F" w14:textId="77777777" w:rsidR="00C259C4" w:rsidRPr="00576E8C" w:rsidRDefault="00C259C4" w:rsidP="00C259C4">
            <w:pPr>
              <w:spacing w:after="0" w:line="240" w:lineRule="auto"/>
              <w:jc w:val="both"/>
              <w:rPr>
                <w:rFonts w:ascii="Aptos" w:eastAsia="Times New Roman" w:hAnsi="Aptos" w:cstheme="minorHAnsi"/>
                <w:b/>
                <w:bCs/>
                <w:iCs/>
              </w:rPr>
            </w:pPr>
          </w:p>
        </w:tc>
      </w:tr>
    </w:tbl>
    <w:p w14:paraId="28ECCFA8" w14:textId="77777777" w:rsidR="00F73F50" w:rsidRPr="00576E8C" w:rsidRDefault="00F73F50" w:rsidP="00C259C4">
      <w:pPr>
        <w:pStyle w:val="DefaultText1"/>
        <w:rPr>
          <w:rFonts w:ascii="Aptos" w:hAnsi="Aptos" w:cstheme="minorHAnsi"/>
          <w:b/>
          <w:sz w:val="22"/>
          <w:szCs w:val="22"/>
        </w:rPr>
      </w:pPr>
    </w:p>
    <w:p w14:paraId="1FE71E00" w14:textId="77777777" w:rsidR="00F73F50" w:rsidRPr="00576E8C" w:rsidRDefault="00F73F50" w:rsidP="00C259C4">
      <w:pPr>
        <w:pStyle w:val="DefaultText1"/>
        <w:rPr>
          <w:rFonts w:ascii="Aptos" w:hAnsi="Aptos" w:cstheme="minorHAnsi"/>
          <w:b/>
          <w:sz w:val="22"/>
          <w:szCs w:val="22"/>
        </w:rPr>
      </w:pPr>
    </w:p>
    <w:p w14:paraId="0076A1CC" w14:textId="77777777" w:rsidR="00F73F50" w:rsidRPr="00576E8C" w:rsidRDefault="00F73F50" w:rsidP="00C259C4">
      <w:pPr>
        <w:pStyle w:val="DefaultText1"/>
        <w:rPr>
          <w:rFonts w:ascii="Aptos" w:hAnsi="Aptos" w:cstheme="minorHAnsi"/>
          <w:b/>
          <w:sz w:val="22"/>
          <w:szCs w:val="22"/>
        </w:rPr>
      </w:pPr>
    </w:p>
    <w:p w14:paraId="6229C0A3" w14:textId="77777777" w:rsidR="00F73F50" w:rsidRPr="00576E8C" w:rsidRDefault="00F73F50" w:rsidP="00C259C4">
      <w:pPr>
        <w:pStyle w:val="DefaultText1"/>
        <w:rPr>
          <w:rFonts w:ascii="Aptos" w:hAnsi="Aptos" w:cstheme="minorHAnsi"/>
          <w:b/>
          <w:sz w:val="22"/>
          <w:szCs w:val="22"/>
        </w:rPr>
      </w:pPr>
    </w:p>
    <w:p w14:paraId="76D00986" w14:textId="77777777" w:rsidR="00F73F50" w:rsidRPr="00576E8C" w:rsidRDefault="00F73F50" w:rsidP="00C259C4">
      <w:pPr>
        <w:pStyle w:val="Default"/>
        <w:rPr>
          <w:rFonts w:ascii="Aptos" w:hAnsi="Aptos" w:cstheme="minorHAnsi"/>
          <w:sz w:val="22"/>
          <w:szCs w:val="22"/>
        </w:rPr>
      </w:pPr>
    </w:p>
    <w:p w14:paraId="260A5CF5" w14:textId="77777777" w:rsidR="00F73F50" w:rsidRPr="00576E8C" w:rsidRDefault="00F73F50" w:rsidP="00C259C4">
      <w:pPr>
        <w:pStyle w:val="Default"/>
        <w:rPr>
          <w:rFonts w:ascii="Aptos" w:hAnsi="Aptos" w:cstheme="minorHAnsi"/>
          <w:sz w:val="22"/>
          <w:szCs w:val="22"/>
        </w:rPr>
      </w:pPr>
    </w:p>
    <w:p w14:paraId="769CDF78" w14:textId="77777777" w:rsidR="00F73F50" w:rsidRPr="00576E8C" w:rsidRDefault="00F73F50" w:rsidP="00C259C4">
      <w:pPr>
        <w:pStyle w:val="Default"/>
        <w:rPr>
          <w:rFonts w:ascii="Aptos" w:hAnsi="Aptos" w:cstheme="minorHAnsi"/>
          <w:sz w:val="22"/>
          <w:szCs w:val="22"/>
        </w:rPr>
      </w:pPr>
    </w:p>
    <w:p w14:paraId="1D7F8E0D" w14:textId="77777777" w:rsidR="00F73F50" w:rsidRPr="00576E8C" w:rsidRDefault="00F73F50" w:rsidP="00C259C4">
      <w:pPr>
        <w:spacing w:after="0" w:line="240" w:lineRule="auto"/>
        <w:jc w:val="both"/>
        <w:rPr>
          <w:rFonts w:ascii="Aptos" w:hAnsi="Aptos" w:cstheme="minorHAnsi"/>
          <w:color w:val="000000"/>
        </w:rPr>
      </w:pPr>
    </w:p>
    <w:p w14:paraId="6396FBBB" w14:textId="77777777" w:rsidR="00F73F50" w:rsidRPr="00576E8C" w:rsidRDefault="00F73F50" w:rsidP="00C259C4">
      <w:pPr>
        <w:spacing w:after="0" w:line="240" w:lineRule="auto"/>
        <w:ind w:left="720" w:firstLine="720"/>
        <w:jc w:val="both"/>
        <w:rPr>
          <w:rFonts w:ascii="Aptos" w:hAnsi="Aptos" w:cstheme="minorHAnsi"/>
          <w:color w:val="000000"/>
        </w:rPr>
      </w:pPr>
    </w:p>
    <w:p w14:paraId="32442673" w14:textId="77777777" w:rsidR="00F73F50" w:rsidRPr="00576E8C" w:rsidRDefault="00F73F50" w:rsidP="00C259C4">
      <w:pPr>
        <w:spacing w:after="0" w:line="240" w:lineRule="auto"/>
        <w:ind w:left="720" w:firstLine="720"/>
        <w:jc w:val="both"/>
        <w:rPr>
          <w:rFonts w:ascii="Aptos" w:hAnsi="Aptos" w:cstheme="minorHAnsi"/>
          <w:color w:val="000000"/>
        </w:rPr>
      </w:pPr>
      <w:r w:rsidRPr="00576E8C">
        <w:rPr>
          <w:rFonts w:ascii="Aptos" w:hAnsi="Aptos" w:cstheme="minorHAnsi"/>
          <w:color w:val="000000"/>
        </w:rPr>
        <w:t>Data completării : .........................</w:t>
      </w:r>
      <w:r w:rsidRPr="00576E8C">
        <w:rPr>
          <w:rFonts w:ascii="Aptos" w:hAnsi="Aptos" w:cstheme="minorHAnsi"/>
          <w:color w:val="000000"/>
        </w:rPr>
        <w:tab/>
      </w:r>
    </w:p>
    <w:p w14:paraId="7CA8629C" w14:textId="77777777" w:rsidR="00A7780A" w:rsidRPr="00576E8C" w:rsidRDefault="00A7780A" w:rsidP="00C259C4">
      <w:pPr>
        <w:spacing w:after="0" w:line="240" w:lineRule="auto"/>
        <w:ind w:left="720" w:firstLine="720"/>
        <w:jc w:val="both"/>
        <w:rPr>
          <w:rFonts w:ascii="Aptos" w:hAnsi="Aptos" w:cstheme="minorHAnsi"/>
          <w:color w:val="000000"/>
        </w:rPr>
      </w:pPr>
    </w:p>
    <w:p w14:paraId="0471359F" w14:textId="77777777" w:rsidR="00F73F50" w:rsidRPr="00576E8C" w:rsidRDefault="00F73F50" w:rsidP="00C259C4">
      <w:pPr>
        <w:spacing w:after="0" w:line="240" w:lineRule="auto"/>
        <w:ind w:left="2880" w:firstLine="720"/>
        <w:rPr>
          <w:rFonts w:ascii="Aptos" w:hAnsi="Aptos" w:cstheme="minorHAnsi"/>
          <w:b/>
          <w:bCs/>
          <w:color w:val="000000"/>
          <w:lang w:val="ro-RO" w:eastAsia="en-GB"/>
        </w:rPr>
      </w:pPr>
      <w:r w:rsidRPr="00576E8C">
        <w:rPr>
          <w:rFonts w:ascii="Aptos" w:hAnsi="Aptos" w:cstheme="minorHAnsi"/>
          <w:b/>
          <w:bCs/>
          <w:color w:val="000000"/>
          <w:lang w:val="ro-RO" w:eastAsia="en-GB"/>
        </w:rPr>
        <w:t>Reprezentant legal: ……………………..........</w:t>
      </w:r>
    </w:p>
    <w:p w14:paraId="0622C0D3" w14:textId="77777777" w:rsidR="00F73F50" w:rsidRPr="00576E8C" w:rsidRDefault="00F73F50" w:rsidP="00C259C4">
      <w:pPr>
        <w:spacing w:after="0" w:line="240" w:lineRule="auto"/>
        <w:ind w:left="2880" w:firstLine="720"/>
        <w:rPr>
          <w:rFonts w:ascii="Aptos" w:hAnsi="Aptos" w:cstheme="minorHAnsi"/>
          <w:i/>
          <w:iCs/>
          <w:color w:val="000000"/>
          <w:lang w:val="ro-RO" w:eastAsia="en-GB"/>
        </w:rPr>
      </w:pPr>
      <w:r w:rsidRPr="00576E8C">
        <w:rPr>
          <w:rFonts w:ascii="Aptos" w:hAnsi="Aptos" w:cstheme="minorHAnsi"/>
          <w:i/>
          <w:iCs/>
          <w:color w:val="000000"/>
          <w:lang w:val="ro-RO" w:eastAsia="en-GB"/>
        </w:rPr>
        <w:t>(Nume, funcţia, semnătură autorizată)</w:t>
      </w:r>
    </w:p>
    <w:p w14:paraId="6FB3BF1F" w14:textId="77777777" w:rsidR="00C259C4" w:rsidRPr="00576E8C" w:rsidRDefault="00C259C4" w:rsidP="00C259C4">
      <w:pPr>
        <w:spacing w:after="0" w:line="240" w:lineRule="auto"/>
        <w:rPr>
          <w:rFonts w:ascii="Aptos" w:hAnsi="Aptos" w:cstheme="minorHAnsi"/>
          <w:bCs/>
          <w:i/>
          <w:color w:val="C00000"/>
          <w:lang w:val="af-ZA"/>
        </w:rPr>
      </w:pPr>
      <w:r w:rsidRPr="00576E8C">
        <w:rPr>
          <w:rFonts w:ascii="Aptos" w:hAnsi="Aptos" w:cstheme="minorHAnsi"/>
          <w:b/>
          <w:i/>
          <w:color w:val="C00000"/>
          <w:lang w:val="af-ZA"/>
        </w:rPr>
        <w:t>Note</w:t>
      </w:r>
      <w:r w:rsidRPr="00576E8C">
        <w:rPr>
          <w:rFonts w:ascii="Aptos" w:hAnsi="Aptos" w:cstheme="minorHAnsi"/>
          <w:bCs/>
          <w:i/>
          <w:color w:val="C00000"/>
          <w:lang w:val="af-ZA"/>
        </w:rPr>
        <w:t xml:space="preserve">: </w:t>
      </w:r>
    </w:p>
    <w:p w14:paraId="5DB7E971" w14:textId="77777777" w:rsidR="00C259C4" w:rsidRPr="00576E8C" w:rsidRDefault="00C259C4" w:rsidP="00C259C4">
      <w:pPr>
        <w:pStyle w:val="NoSpacing"/>
        <w:jc w:val="both"/>
        <w:rPr>
          <w:rFonts w:ascii="Aptos" w:hAnsi="Aptos" w:cstheme="minorHAnsi"/>
          <w:bCs/>
          <w:i/>
          <w:color w:val="C00000"/>
          <w:lang w:val="af-ZA"/>
        </w:rPr>
      </w:pPr>
      <w:r w:rsidRPr="00576E8C">
        <w:rPr>
          <w:rFonts w:ascii="Aptos" w:hAnsi="Aptos" w:cstheme="minorHAnsi"/>
          <w:bCs/>
          <w:i/>
          <w:color w:val="C00000"/>
          <w:lang w:val="af-ZA"/>
        </w:rPr>
        <w:t xml:space="preserve">[1].Pentru a fi mai usor de incarcat si  descarcat din sistem, documentele se vor include in cat mai putine fisiere si in format PDF. </w:t>
      </w:r>
    </w:p>
    <w:p w14:paraId="73838484" w14:textId="77777777" w:rsidR="00C259C4" w:rsidRPr="00576E8C" w:rsidRDefault="00C259C4" w:rsidP="00C259C4">
      <w:pPr>
        <w:pStyle w:val="NoSpacing"/>
        <w:jc w:val="both"/>
        <w:rPr>
          <w:rFonts w:ascii="Aptos" w:hAnsi="Aptos" w:cstheme="minorHAnsi"/>
          <w:bCs/>
          <w:i/>
          <w:color w:val="C00000"/>
          <w:lang w:val="af-ZA"/>
        </w:rPr>
      </w:pPr>
      <w:r w:rsidRPr="00576E8C">
        <w:rPr>
          <w:rFonts w:ascii="Aptos" w:hAnsi="Aptos" w:cstheme="minorHAnsi"/>
          <w:bCs/>
          <w:i/>
          <w:color w:val="C00000"/>
          <w:lang w:val="af-ZA"/>
        </w:rPr>
        <w:t xml:space="preserve">[2].NU se vor depune documente lipsite de relevanta raportat la cerinte. </w:t>
      </w:r>
    </w:p>
    <w:p w14:paraId="177FAE72" w14:textId="77777777" w:rsidR="00C259C4" w:rsidRPr="00576E8C" w:rsidRDefault="00C259C4" w:rsidP="00C259C4">
      <w:pPr>
        <w:pStyle w:val="NoSpacing"/>
        <w:jc w:val="both"/>
        <w:rPr>
          <w:rFonts w:ascii="Aptos" w:hAnsi="Aptos" w:cstheme="minorHAnsi"/>
          <w:bCs/>
          <w:i/>
          <w:color w:val="C00000"/>
          <w:lang w:val="af-ZA"/>
        </w:rPr>
      </w:pPr>
      <w:r w:rsidRPr="00576E8C">
        <w:rPr>
          <w:rFonts w:ascii="Aptos" w:hAnsi="Aptos" w:cstheme="minorHAnsi"/>
          <w:bCs/>
          <w:i/>
          <w:color w:val="C00000"/>
          <w:lang w:val="af-ZA"/>
        </w:rPr>
        <w:t xml:space="preserve">[3].Anexati si: </w:t>
      </w:r>
    </w:p>
    <w:p w14:paraId="42F4EB01" w14:textId="7967C6F5" w:rsidR="006727B9" w:rsidRPr="00576E8C" w:rsidRDefault="00C259C4" w:rsidP="002B52F8">
      <w:pPr>
        <w:pStyle w:val="ListParagraph"/>
        <w:spacing w:after="0" w:line="240" w:lineRule="auto"/>
        <w:ind w:left="284"/>
        <w:rPr>
          <w:rFonts w:ascii="Aptos" w:hAnsi="Aptos" w:cstheme="minorHAnsi"/>
          <w:lang w:val="ro-RO"/>
        </w:rPr>
      </w:pPr>
      <w:r w:rsidRPr="00576E8C">
        <w:rPr>
          <w:rFonts w:ascii="Aptos" w:hAnsi="Aptos" w:cstheme="minorHAnsi"/>
          <w:lang w:val="ro-RO"/>
        </w:rPr>
        <w:t>-Declaratie pe propria raspundere privind respectarea regulilor obligatorii referitoare la conditiile de munca si de protectia muncii cf. Art. 51 din Legea  98 /2016.</w:t>
      </w:r>
    </w:p>
    <w:sectPr w:rsidR="006727B9" w:rsidRPr="00576E8C" w:rsidSect="00576E8C">
      <w:pgSz w:w="15840" w:h="12240" w:orient="landscape"/>
      <w:pgMar w:top="851" w:right="672" w:bottom="851" w:left="709"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ptos">
    <w:charset w:val="00"/>
    <w:family w:val="swiss"/>
    <w:pitch w:val="variable"/>
    <w:sig w:usb0="20000287" w:usb1="00000003" w:usb2="00000000" w:usb3="00000000" w:csb0="000001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8EA39D8"/>
    <w:multiLevelType w:val="hybridMultilevel"/>
    <w:tmpl w:val="CC20756C"/>
    <w:lvl w:ilvl="0" w:tplc="FD6E0302">
      <w:start w:val="1"/>
      <w:numFmt w:val="lowerRoman"/>
      <w:lvlText w:val="%1."/>
      <w:lvlJc w:val="left"/>
      <w:pPr>
        <w:tabs>
          <w:tab w:val="num" w:pos="720"/>
        </w:tabs>
        <w:ind w:left="720" w:hanging="360"/>
      </w:pPr>
      <w:rPr>
        <w:rFonts w:hint="default"/>
        <w:b w:val="0"/>
        <w:sz w:val="22"/>
      </w:rPr>
    </w:lvl>
    <w:lvl w:ilvl="1" w:tplc="B6B83A3A">
      <w:start w:val="1"/>
      <w:numFmt w:val="lowerRoman"/>
      <w:lvlText w:val="%2."/>
      <w:lvlJc w:val="left"/>
      <w:pPr>
        <w:tabs>
          <w:tab w:val="num" w:pos="2730"/>
        </w:tabs>
        <w:ind w:left="2730" w:hanging="930"/>
      </w:pPr>
      <w:rPr>
        <w:rFonts w:hint="default"/>
        <w:b w:val="0"/>
      </w:rPr>
    </w:lvl>
    <w:lvl w:ilvl="2" w:tplc="0409001B" w:tentative="1">
      <w:start w:val="1"/>
      <w:numFmt w:val="lowerRoman"/>
      <w:lvlText w:val="%3."/>
      <w:lvlJc w:val="right"/>
      <w:pPr>
        <w:tabs>
          <w:tab w:val="num" w:pos="2880"/>
        </w:tabs>
        <w:ind w:left="2880" w:hanging="180"/>
      </w:pPr>
    </w:lvl>
    <w:lvl w:ilvl="3" w:tplc="0409000F" w:tentative="1">
      <w:start w:val="1"/>
      <w:numFmt w:val="decimal"/>
      <w:lvlText w:val="%4."/>
      <w:lvlJc w:val="left"/>
      <w:pPr>
        <w:tabs>
          <w:tab w:val="num" w:pos="3600"/>
        </w:tabs>
        <w:ind w:left="3600" w:hanging="360"/>
      </w:pPr>
    </w:lvl>
    <w:lvl w:ilvl="4" w:tplc="04090019" w:tentative="1">
      <w:start w:val="1"/>
      <w:numFmt w:val="lowerLetter"/>
      <w:lvlText w:val="%5."/>
      <w:lvlJc w:val="left"/>
      <w:pPr>
        <w:tabs>
          <w:tab w:val="num" w:pos="4320"/>
        </w:tabs>
        <w:ind w:left="4320" w:hanging="360"/>
      </w:pPr>
    </w:lvl>
    <w:lvl w:ilvl="5" w:tplc="0409001B" w:tentative="1">
      <w:start w:val="1"/>
      <w:numFmt w:val="lowerRoman"/>
      <w:lvlText w:val="%6."/>
      <w:lvlJc w:val="right"/>
      <w:pPr>
        <w:tabs>
          <w:tab w:val="num" w:pos="5040"/>
        </w:tabs>
        <w:ind w:left="5040" w:hanging="180"/>
      </w:pPr>
    </w:lvl>
    <w:lvl w:ilvl="6" w:tplc="0409000F" w:tentative="1">
      <w:start w:val="1"/>
      <w:numFmt w:val="decimal"/>
      <w:lvlText w:val="%7."/>
      <w:lvlJc w:val="left"/>
      <w:pPr>
        <w:tabs>
          <w:tab w:val="num" w:pos="5760"/>
        </w:tabs>
        <w:ind w:left="5760" w:hanging="360"/>
      </w:pPr>
    </w:lvl>
    <w:lvl w:ilvl="7" w:tplc="04090019" w:tentative="1">
      <w:start w:val="1"/>
      <w:numFmt w:val="lowerLetter"/>
      <w:lvlText w:val="%8."/>
      <w:lvlJc w:val="left"/>
      <w:pPr>
        <w:tabs>
          <w:tab w:val="num" w:pos="6480"/>
        </w:tabs>
        <w:ind w:left="6480" w:hanging="360"/>
      </w:pPr>
    </w:lvl>
    <w:lvl w:ilvl="8" w:tplc="0409001B" w:tentative="1">
      <w:start w:val="1"/>
      <w:numFmt w:val="lowerRoman"/>
      <w:lvlText w:val="%9."/>
      <w:lvlJc w:val="right"/>
      <w:pPr>
        <w:tabs>
          <w:tab w:val="num" w:pos="7200"/>
        </w:tabs>
        <w:ind w:left="7200" w:hanging="180"/>
      </w:pPr>
    </w:lvl>
  </w:abstractNum>
  <w:abstractNum w:abstractNumId="1" w15:restartNumberingAfterBreak="0">
    <w:nsid w:val="0D522763"/>
    <w:multiLevelType w:val="multilevel"/>
    <w:tmpl w:val="5CAE1B68"/>
    <w:lvl w:ilvl="0">
      <w:numFmt w:val="bullet"/>
      <w:lvlText w:val="-"/>
      <w:lvlJc w:val="left"/>
      <w:rPr>
        <w:rFonts w:ascii="Times New Roman" w:eastAsia="Times New Roman" w:hAnsi="Times New Roman" w:cs="Times New Roman"/>
      </w:rPr>
    </w:lvl>
    <w:lvl w:ilvl="1">
      <w:numFmt w:val="bullet"/>
      <w:lvlText w:val="o"/>
      <w:lvlJc w:val="left"/>
      <w:rPr>
        <w:rFonts w:ascii="Courier New" w:hAnsi="Courier New"/>
      </w:rPr>
    </w:lvl>
    <w:lvl w:ilvl="2">
      <w:numFmt w:val="bullet"/>
      <w:lvlText w:val=""/>
      <w:lvlJc w:val="left"/>
      <w:rPr>
        <w:rFonts w:ascii="Wingdings" w:hAnsi="Wingdings"/>
      </w:rPr>
    </w:lvl>
    <w:lvl w:ilvl="3">
      <w:numFmt w:val="bullet"/>
      <w:lvlText w:val=""/>
      <w:lvlJc w:val="left"/>
      <w:rPr>
        <w:rFonts w:ascii="Symbol" w:hAnsi="Symbol"/>
      </w:rPr>
    </w:lvl>
    <w:lvl w:ilvl="4">
      <w:numFmt w:val="bullet"/>
      <w:lvlText w:val="o"/>
      <w:lvlJc w:val="left"/>
      <w:rPr>
        <w:rFonts w:ascii="Courier New" w:hAnsi="Courier New"/>
      </w:rPr>
    </w:lvl>
    <w:lvl w:ilvl="5">
      <w:numFmt w:val="bullet"/>
      <w:lvlText w:val=""/>
      <w:lvlJc w:val="left"/>
      <w:rPr>
        <w:rFonts w:ascii="Wingdings" w:hAnsi="Wingdings"/>
      </w:rPr>
    </w:lvl>
    <w:lvl w:ilvl="6">
      <w:numFmt w:val="bullet"/>
      <w:lvlText w:val=""/>
      <w:lvlJc w:val="left"/>
      <w:rPr>
        <w:rFonts w:ascii="Symbol" w:hAnsi="Symbol"/>
      </w:rPr>
    </w:lvl>
    <w:lvl w:ilvl="7">
      <w:numFmt w:val="bullet"/>
      <w:lvlText w:val="o"/>
      <w:lvlJc w:val="left"/>
      <w:rPr>
        <w:rFonts w:ascii="Courier New" w:hAnsi="Courier New"/>
      </w:rPr>
    </w:lvl>
    <w:lvl w:ilvl="8">
      <w:numFmt w:val="bullet"/>
      <w:lvlText w:val=""/>
      <w:lvlJc w:val="left"/>
      <w:rPr>
        <w:rFonts w:ascii="Wingdings" w:hAnsi="Wingdings"/>
      </w:rPr>
    </w:lvl>
  </w:abstractNum>
  <w:abstractNum w:abstractNumId="2" w15:restartNumberingAfterBreak="0">
    <w:nsid w:val="1A305A5F"/>
    <w:multiLevelType w:val="hybridMultilevel"/>
    <w:tmpl w:val="D960B11E"/>
    <w:lvl w:ilvl="0" w:tplc="98AC7272">
      <w:start w:val="1"/>
      <w:numFmt w:val="bullet"/>
      <w:lvlText w:val="-"/>
      <w:lvlJc w:val="left"/>
      <w:pPr>
        <w:ind w:left="720" w:hanging="360"/>
      </w:pPr>
      <w:rPr>
        <w:rFonts w:ascii="Calibri" w:eastAsia="Calibri"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1795060602">
    <w:abstractNumId w:val="1"/>
  </w:num>
  <w:num w:numId="2" w16cid:durableId="958488240">
    <w:abstractNumId w:val="1"/>
  </w:num>
  <w:num w:numId="3" w16cid:durableId="360790812">
    <w:abstractNumId w:val="2"/>
  </w:num>
  <w:num w:numId="4" w16cid:durableId="890775747">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E1ADC"/>
    <w:rsid w:val="00007995"/>
    <w:rsid w:val="000108D4"/>
    <w:rsid w:val="000126D7"/>
    <w:rsid w:val="000133CD"/>
    <w:rsid w:val="000166A4"/>
    <w:rsid w:val="000178C5"/>
    <w:rsid w:val="00021F8B"/>
    <w:rsid w:val="00024EAC"/>
    <w:rsid w:val="00032379"/>
    <w:rsid w:val="000344DE"/>
    <w:rsid w:val="000348B2"/>
    <w:rsid w:val="00034D2B"/>
    <w:rsid w:val="00035F5D"/>
    <w:rsid w:val="0004376A"/>
    <w:rsid w:val="00050D63"/>
    <w:rsid w:val="000531B1"/>
    <w:rsid w:val="00060163"/>
    <w:rsid w:val="00061D41"/>
    <w:rsid w:val="00061FA7"/>
    <w:rsid w:val="000624C5"/>
    <w:rsid w:val="00064C89"/>
    <w:rsid w:val="000661A0"/>
    <w:rsid w:val="00071000"/>
    <w:rsid w:val="00072B25"/>
    <w:rsid w:val="00072DAE"/>
    <w:rsid w:val="00073749"/>
    <w:rsid w:val="0007742A"/>
    <w:rsid w:val="00084302"/>
    <w:rsid w:val="000919DF"/>
    <w:rsid w:val="00091C91"/>
    <w:rsid w:val="00093D2C"/>
    <w:rsid w:val="000A23CA"/>
    <w:rsid w:val="000A37EE"/>
    <w:rsid w:val="000B3E58"/>
    <w:rsid w:val="000C04B3"/>
    <w:rsid w:val="000D0986"/>
    <w:rsid w:val="000D0D26"/>
    <w:rsid w:val="000D14DC"/>
    <w:rsid w:val="000D7BA1"/>
    <w:rsid w:val="000E097E"/>
    <w:rsid w:val="000E0BAE"/>
    <w:rsid w:val="000E0EFC"/>
    <w:rsid w:val="000E10B6"/>
    <w:rsid w:val="000E1524"/>
    <w:rsid w:val="000E754D"/>
    <w:rsid w:val="000E75C7"/>
    <w:rsid w:val="000F0414"/>
    <w:rsid w:val="000F3A25"/>
    <w:rsid w:val="000F563F"/>
    <w:rsid w:val="000F742E"/>
    <w:rsid w:val="001075F6"/>
    <w:rsid w:val="001120C4"/>
    <w:rsid w:val="0011449B"/>
    <w:rsid w:val="00116228"/>
    <w:rsid w:val="00127AEA"/>
    <w:rsid w:val="00130A12"/>
    <w:rsid w:val="00132313"/>
    <w:rsid w:val="00133702"/>
    <w:rsid w:val="00136D89"/>
    <w:rsid w:val="00136D8F"/>
    <w:rsid w:val="00143CD7"/>
    <w:rsid w:val="00147DE3"/>
    <w:rsid w:val="0015319D"/>
    <w:rsid w:val="001732B3"/>
    <w:rsid w:val="00175A70"/>
    <w:rsid w:val="00186692"/>
    <w:rsid w:val="0018673D"/>
    <w:rsid w:val="00190007"/>
    <w:rsid w:val="00191B0C"/>
    <w:rsid w:val="00192369"/>
    <w:rsid w:val="00192386"/>
    <w:rsid w:val="001A2861"/>
    <w:rsid w:val="001A30A3"/>
    <w:rsid w:val="001B5F32"/>
    <w:rsid w:val="001C1D0E"/>
    <w:rsid w:val="001C42BC"/>
    <w:rsid w:val="001C444D"/>
    <w:rsid w:val="001D059F"/>
    <w:rsid w:val="001D3125"/>
    <w:rsid w:val="001D6628"/>
    <w:rsid w:val="001E1DE7"/>
    <w:rsid w:val="001E40D9"/>
    <w:rsid w:val="001E58A3"/>
    <w:rsid w:val="001F406B"/>
    <w:rsid w:val="001F6E87"/>
    <w:rsid w:val="001F7F51"/>
    <w:rsid w:val="002004B4"/>
    <w:rsid w:val="0020069B"/>
    <w:rsid w:val="0020128F"/>
    <w:rsid w:val="00206DAA"/>
    <w:rsid w:val="0021442C"/>
    <w:rsid w:val="00214516"/>
    <w:rsid w:val="00214FC3"/>
    <w:rsid w:val="002168D1"/>
    <w:rsid w:val="00220AB6"/>
    <w:rsid w:val="00221EFB"/>
    <w:rsid w:val="00223486"/>
    <w:rsid w:val="00224166"/>
    <w:rsid w:val="00227583"/>
    <w:rsid w:val="00236504"/>
    <w:rsid w:val="00237266"/>
    <w:rsid w:val="002410C5"/>
    <w:rsid w:val="00245B26"/>
    <w:rsid w:val="00245E17"/>
    <w:rsid w:val="00247218"/>
    <w:rsid w:val="00250C02"/>
    <w:rsid w:val="00252330"/>
    <w:rsid w:val="00252DF4"/>
    <w:rsid w:val="00255023"/>
    <w:rsid w:val="00256A34"/>
    <w:rsid w:val="00263B71"/>
    <w:rsid w:val="00263D9F"/>
    <w:rsid w:val="002643DF"/>
    <w:rsid w:val="00265CC5"/>
    <w:rsid w:val="002663AA"/>
    <w:rsid w:val="0026701F"/>
    <w:rsid w:val="00270ACD"/>
    <w:rsid w:val="00270B61"/>
    <w:rsid w:val="002745EF"/>
    <w:rsid w:val="00277787"/>
    <w:rsid w:val="002812B5"/>
    <w:rsid w:val="0028205B"/>
    <w:rsid w:val="0028286D"/>
    <w:rsid w:val="002833BD"/>
    <w:rsid w:val="0029188C"/>
    <w:rsid w:val="00292CB2"/>
    <w:rsid w:val="002A1C4B"/>
    <w:rsid w:val="002A1E32"/>
    <w:rsid w:val="002A2182"/>
    <w:rsid w:val="002A4498"/>
    <w:rsid w:val="002A7A73"/>
    <w:rsid w:val="002B10A4"/>
    <w:rsid w:val="002B17B8"/>
    <w:rsid w:val="002B4282"/>
    <w:rsid w:val="002B52F8"/>
    <w:rsid w:val="002B7A5B"/>
    <w:rsid w:val="002B7F22"/>
    <w:rsid w:val="002C086F"/>
    <w:rsid w:val="002C09CF"/>
    <w:rsid w:val="002C2642"/>
    <w:rsid w:val="002C417A"/>
    <w:rsid w:val="002C51FF"/>
    <w:rsid w:val="002D011D"/>
    <w:rsid w:val="002D43A4"/>
    <w:rsid w:val="002D58CF"/>
    <w:rsid w:val="002E3362"/>
    <w:rsid w:val="002E4E94"/>
    <w:rsid w:val="002E7B8E"/>
    <w:rsid w:val="002F15E4"/>
    <w:rsid w:val="002F1FF3"/>
    <w:rsid w:val="002F2A83"/>
    <w:rsid w:val="002F593A"/>
    <w:rsid w:val="002F61B9"/>
    <w:rsid w:val="00312031"/>
    <w:rsid w:val="0031469A"/>
    <w:rsid w:val="00323344"/>
    <w:rsid w:val="0032661A"/>
    <w:rsid w:val="00331CD8"/>
    <w:rsid w:val="00332A5C"/>
    <w:rsid w:val="0033388B"/>
    <w:rsid w:val="00341AD8"/>
    <w:rsid w:val="00342158"/>
    <w:rsid w:val="00347A91"/>
    <w:rsid w:val="00353038"/>
    <w:rsid w:val="003548B2"/>
    <w:rsid w:val="00357DA6"/>
    <w:rsid w:val="00360BC1"/>
    <w:rsid w:val="00366171"/>
    <w:rsid w:val="00366C5F"/>
    <w:rsid w:val="00374252"/>
    <w:rsid w:val="00374303"/>
    <w:rsid w:val="00376142"/>
    <w:rsid w:val="00383FBC"/>
    <w:rsid w:val="00384BEF"/>
    <w:rsid w:val="0038509B"/>
    <w:rsid w:val="00390277"/>
    <w:rsid w:val="003A3F35"/>
    <w:rsid w:val="003A7BC4"/>
    <w:rsid w:val="003B16AB"/>
    <w:rsid w:val="003B263B"/>
    <w:rsid w:val="003B4B32"/>
    <w:rsid w:val="003B6021"/>
    <w:rsid w:val="003B68C5"/>
    <w:rsid w:val="003B7B7D"/>
    <w:rsid w:val="003C1CC0"/>
    <w:rsid w:val="003C21EB"/>
    <w:rsid w:val="003C5C8E"/>
    <w:rsid w:val="003D519E"/>
    <w:rsid w:val="003D520B"/>
    <w:rsid w:val="003D5325"/>
    <w:rsid w:val="003E3309"/>
    <w:rsid w:val="003F301B"/>
    <w:rsid w:val="003F778B"/>
    <w:rsid w:val="00402DC6"/>
    <w:rsid w:val="0040507F"/>
    <w:rsid w:val="00405DCE"/>
    <w:rsid w:val="00406779"/>
    <w:rsid w:val="0041376C"/>
    <w:rsid w:val="00421CC5"/>
    <w:rsid w:val="00424EF2"/>
    <w:rsid w:val="00431166"/>
    <w:rsid w:val="004333FF"/>
    <w:rsid w:val="00440C20"/>
    <w:rsid w:val="00442C7A"/>
    <w:rsid w:val="00443402"/>
    <w:rsid w:val="004479FA"/>
    <w:rsid w:val="004575E5"/>
    <w:rsid w:val="004615CD"/>
    <w:rsid w:val="00462353"/>
    <w:rsid w:val="004661F0"/>
    <w:rsid w:val="004679A9"/>
    <w:rsid w:val="0047202F"/>
    <w:rsid w:val="00472A20"/>
    <w:rsid w:val="004736B5"/>
    <w:rsid w:val="0047377C"/>
    <w:rsid w:val="00473F89"/>
    <w:rsid w:val="004741DA"/>
    <w:rsid w:val="00474F3B"/>
    <w:rsid w:val="00476A29"/>
    <w:rsid w:val="004837E2"/>
    <w:rsid w:val="00483D28"/>
    <w:rsid w:val="00485116"/>
    <w:rsid w:val="004872A7"/>
    <w:rsid w:val="00494158"/>
    <w:rsid w:val="004A3311"/>
    <w:rsid w:val="004A4176"/>
    <w:rsid w:val="004A76D6"/>
    <w:rsid w:val="004C0E47"/>
    <w:rsid w:val="004C6098"/>
    <w:rsid w:val="004D583E"/>
    <w:rsid w:val="004D68C2"/>
    <w:rsid w:val="004D7826"/>
    <w:rsid w:val="0050022D"/>
    <w:rsid w:val="00503B6B"/>
    <w:rsid w:val="005048F4"/>
    <w:rsid w:val="00504C3C"/>
    <w:rsid w:val="0051488C"/>
    <w:rsid w:val="0051706B"/>
    <w:rsid w:val="0051707E"/>
    <w:rsid w:val="0052102D"/>
    <w:rsid w:val="00523A77"/>
    <w:rsid w:val="00525034"/>
    <w:rsid w:val="00536645"/>
    <w:rsid w:val="00543586"/>
    <w:rsid w:val="005461D6"/>
    <w:rsid w:val="005504BE"/>
    <w:rsid w:val="0055541B"/>
    <w:rsid w:val="00560313"/>
    <w:rsid w:val="0056596C"/>
    <w:rsid w:val="005670C5"/>
    <w:rsid w:val="00576E8C"/>
    <w:rsid w:val="005813F0"/>
    <w:rsid w:val="005815CC"/>
    <w:rsid w:val="00587548"/>
    <w:rsid w:val="00590378"/>
    <w:rsid w:val="0059180E"/>
    <w:rsid w:val="00592338"/>
    <w:rsid w:val="00592E8F"/>
    <w:rsid w:val="0059573A"/>
    <w:rsid w:val="0059582C"/>
    <w:rsid w:val="00595D21"/>
    <w:rsid w:val="00597E41"/>
    <w:rsid w:val="00597FBB"/>
    <w:rsid w:val="005A648D"/>
    <w:rsid w:val="005B060B"/>
    <w:rsid w:val="005B1107"/>
    <w:rsid w:val="005B2B34"/>
    <w:rsid w:val="005B454D"/>
    <w:rsid w:val="005B6B26"/>
    <w:rsid w:val="005C1986"/>
    <w:rsid w:val="005D1FBF"/>
    <w:rsid w:val="005D3FE0"/>
    <w:rsid w:val="005D5387"/>
    <w:rsid w:val="005D5FEA"/>
    <w:rsid w:val="005E0647"/>
    <w:rsid w:val="005E0EA0"/>
    <w:rsid w:val="005E2080"/>
    <w:rsid w:val="005F0303"/>
    <w:rsid w:val="005F2419"/>
    <w:rsid w:val="005F260D"/>
    <w:rsid w:val="006025D4"/>
    <w:rsid w:val="00606168"/>
    <w:rsid w:val="006134E3"/>
    <w:rsid w:val="00614924"/>
    <w:rsid w:val="0063397E"/>
    <w:rsid w:val="00634AC7"/>
    <w:rsid w:val="00636986"/>
    <w:rsid w:val="006400D9"/>
    <w:rsid w:val="00640C71"/>
    <w:rsid w:val="00641270"/>
    <w:rsid w:val="00643304"/>
    <w:rsid w:val="0064426E"/>
    <w:rsid w:val="0064460E"/>
    <w:rsid w:val="006446A6"/>
    <w:rsid w:val="0064550D"/>
    <w:rsid w:val="006565AB"/>
    <w:rsid w:val="00657B25"/>
    <w:rsid w:val="006727B9"/>
    <w:rsid w:val="00676C7B"/>
    <w:rsid w:val="0068070E"/>
    <w:rsid w:val="00682063"/>
    <w:rsid w:val="00686468"/>
    <w:rsid w:val="00690444"/>
    <w:rsid w:val="0069442D"/>
    <w:rsid w:val="006968B5"/>
    <w:rsid w:val="00696A57"/>
    <w:rsid w:val="006A014A"/>
    <w:rsid w:val="006A67DF"/>
    <w:rsid w:val="006B0E6A"/>
    <w:rsid w:val="006C0A37"/>
    <w:rsid w:val="006C2BC3"/>
    <w:rsid w:val="006C3F4D"/>
    <w:rsid w:val="006C3F78"/>
    <w:rsid w:val="006C5898"/>
    <w:rsid w:val="006C70F0"/>
    <w:rsid w:val="006D397C"/>
    <w:rsid w:val="006E472A"/>
    <w:rsid w:val="006E5B03"/>
    <w:rsid w:val="006F1FA5"/>
    <w:rsid w:val="006F75A1"/>
    <w:rsid w:val="00704CA8"/>
    <w:rsid w:val="00713030"/>
    <w:rsid w:val="007235A7"/>
    <w:rsid w:val="00723A13"/>
    <w:rsid w:val="0074764C"/>
    <w:rsid w:val="00747BD4"/>
    <w:rsid w:val="00761F91"/>
    <w:rsid w:val="00762460"/>
    <w:rsid w:val="00763519"/>
    <w:rsid w:val="007664F2"/>
    <w:rsid w:val="007677F9"/>
    <w:rsid w:val="00772106"/>
    <w:rsid w:val="007757A3"/>
    <w:rsid w:val="00776DD7"/>
    <w:rsid w:val="00781CF5"/>
    <w:rsid w:val="00784E21"/>
    <w:rsid w:val="00791F99"/>
    <w:rsid w:val="00794313"/>
    <w:rsid w:val="0079587A"/>
    <w:rsid w:val="00795C53"/>
    <w:rsid w:val="00797E7E"/>
    <w:rsid w:val="007A1B20"/>
    <w:rsid w:val="007A2B4E"/>
    <w:rsid w:val="007A383A"/>
    <w:rsid w:val="007A6BC8"/>
    <w:rsid w:val="007B1621"/>
    <w:rsid w:val="007B239E"/>
    <w:rsid w:val="007C0614"/>
    <w:rsid w:val="007C16DE"/>
    <w:rsid w:val="007C3A06"/>
    <w:rsid w:val="007C4AF4"/>
    <w:rsid w:val="007D18E0"/>
    <w:rsid w:val="007D7F0C"/>
    <w:rsid w:val="007E01D0"/>
    <w:rsid w:val="007E630B"/>
    <w:rsid w:val="007F01BD"/>
    <w:rsid w:val="007F037C"/>
    <w:rsid w:val="007F5F3E"/>
    <w:rsid w:val="00801F2D"/>
    <w:rsid w:val="00803A06"/>
    <w:rsid w:val="00811743"/>
    <w:rsid w:val="00813D16"/>
    <w:rsid w:val="0081426B"/>
    <w:rsid w:val="008146B9"/>
    <w:rsid w:val="00820DA0"/>
    <w:rsid w:val="00821F19"/>
    <w:rsid w:val="00823A61"/>
    <w:rsid w:val="00824E02"/>
    <w:rsid w:val="0082510C"/>
    <w:rsid w:val="0082796B"/>
    <w:rsid w:val="00831DE6"/>
    <w:rsid w:val="00832E1D"/>
    <w:rsid w:val="00837295"/>
    <w:rsid w:val="00843CEE"/>
    <w:rsid w:val="008532EA"/>
    <w:rsid w:val="008574AB"/>
    <w:rsid w:val="008602D9"/>
    <w:rsid w:val="008635F1"/>
    <w:rsid w:val="00870F74"/>
    <w:rsid w:val="00874F1E"/>
    <w:rsid w:val="00877D73"/>
    <w:rsid w:val="008831F7"/>
    <w:rsid w:val="008916C8"/>
    <w:rsid w:val="00892590"/>
    <w:rsid w:val="0089364E"/>
    <w:rsid w:val="008940B9"/>
    <w:rsid w:val="008943BE"/>
    <w:rsid w:val="00895966"/>
    <w:rsid w:val="008970D9"/>
    <w:rsid w:val="008A226E"/>
    <w:rsid w:val="008A2DEF"/>
    <w:rsid w:val="008A54C6"/>
    <w:rsid w:val="008A639C"/>
    <w:rsid w:val="008A7FA4"/>
    <w:rsid w:val="008B132A"/>
    <w:rsid w:val="008B3D30"/>
    <w:rsid w:val="008B7B1B"/>
    <w:rsid w:val="008C0E6A"/>
    <w:rsid w:val="008C7CAF"/>
    <w:rsid w:val="008D3590"/>
    <w:rsid w:val="008D53EC"/>
    <w:rsid w:val="008D5765"/>
    <w:rsid w:val="008D630F"/>
    <w:rsid w:val="008E4574"/>
    <w:rsid w:val="008E51C9"/>
    <w:rsid w:val="008F18EB"/>
    <w:rsid w:val="008F1B11"/>
    <w:rsid w:val="008F431F"/>
    <w:rsid w:val="008F432B"/>
    <w:rsid w:val="008F6191"/>
    <w:rsid w:val="0090179D"/>
    <w:rsid w:val="00904DBF"/>
    <w:rsid w:val="0091682F"/>
    <w:rsid w:val="00922AD4"/>
    <w:rsid w:val="00924B8C"/>
    <w:rsid w:val="009277C9"/>
    <w:rsid w:val="00943593"/>
    <w:rsid w:val="00943CC7"/>
    <w:rsid w:val="009509EC"/>
    <w:rsid w:val="00954DD6"/>
    <w:rsid w:val="0096018D"/>
    <w:rsid w:val="00964269"/>
    <w:rsid w:val="00965A28"/>
    <w:rsid w:val="009703A3"/>
    <w:rsid w:val="0097283C"/>
    <w:rsid w:val="00984179"/>
    <w:rsid w:val="00985470"/>
    <w:rsid w:val="009867FC"/>
    <w:rsid w:val="00987873"/>
    <w:rsid w:val="009A131B"/>
    <w:rsid w:val="009A16A1"/>
    <w:rsid w:val="009A3E8D"/>
    <w:rsid w:val="009A5106"/>
    <w:rsid w:val="009A758E"/>
    <w:rsid w:val="009A788B"/>
    <w:rsid w:val="009B7143"/>
    <w:rsid w:val="009C09E2"/>
    <w:rsid w:val="009C42F6"/>
    <w:rsid w:val="009C50F9"/>
    <w:rsid w:val="009C67EB"/>
    <w:rsid w:val="009D3196"/>
    <w:rsid w:val="009D4C1B"/>
    <w:rsid w:val="009D4E11"/>
    <w:rsid w:val="009D5A1F"/>
    <w:rsid w:val="009D6009"/>
    <w:rsid w:val="009D7A2B"/>
    <w:rsid w:val="009E1406"/>
    <w:rsid w:val="009E7B79"/>
    <w:rsid w:val="009F2683"/>
    <w:rsid w:val="009F333E"/>
    <w:rsid w:val="009F4422"/>
    <w:rsid w:val="00A006F1"/>
    <w:rsid w:val="00A13236"/>
    <w:rsid w:val="00A16F07"/>
    <w:rsid w:val="00A17000"/>
    <w:rsid w:val="00A176E2"/>
    <w:rsid w:val="00A20661"/>
    <w:rsid w:val="00A22917"/>
    <w:rsid w:val="00A2431F"/>
    <w:rsid w:val="00A25EDA"/>
    <w:rsid w:val="00A264AE"/>
    <w:rsid w:val="00A27AB8"/>
    <w:rsid w:val="00A308FB"/>
    <w:rsid w:val="00A351D1"/>
    <w:rsid w:val="00A3694B"/>
    <w:rsid w:val="00A42B04"/>
    <w:rsid w:val="00A439F4"/>
    <w:rsid w:val="00A47FF8"/>
    <w:rsid w:val="00A500A8"/>
    <w:rsid w:val="00A500CF"/>
    <w:rsid w:val="00A5012A"/>
    <w:rsid w:val="00A527D0"/>
    <w:rsid w:val="00A53375"/>
    <w:rsid w:val="00A53C46"/>
    <w:rsid w:val="00A553EC"/>
    <w:rsid w:val="00A56986"/>
    <w:rsid w:val="00A61149"/>
    <w:rsid w:val="00A612C2"/>
    <w:rsid w:val="00A63DE6"/>
    <w:rsid w:val="00A64EFC"/>
    <w:rsid w:val="00A65FCA"/>
    <w:rsid w:val="00A70131"/>
    <w:rsid w:val="00A70165"/>
    <w:rsid w:val="00A7780A"/>
    <w:rsid w:val="00A81BDF"/>
    <w:rsid w:val="00A836C5"/>
    <w:rsid w:val="00AA55A6"/>
    <w:rsid w:val="00AB3476"/>
    <w:rsid w:val="00AB5145"/>
    <w:rsid w:val="00AC00D5"/>
    <w:rsid w:val="00AC39B4"/>
    <w:rsid w:val="00AC57E4"/>
    <w:rsid w:val="00AC5C39"/>
    <w:rsid w:val="00AC6055"/>
    <w:rsid w:val="00AD6208"/>
    <w:rsid w:val="00AE3B3C"/>
    <w:rsid w:val="00AE5791"/>
    <w:rsid w:val="00AE635D"/>
    <w:rsid w:val="00AE64A8"/>
    <w:rsid w:val="00AF14EF"/>
    <w:rsid w:val="00AF3C5C"/>
    <w:rsid w:val="00AF5DAB"/>
    <w:rsid w:val="00B05A81"/>
    <w:rsid w:val="00B05D9C"/>
    <w:rsid w:val="00B07927"/>
    <w:rsid w:val="00B1737A"/>
    <w:rsid w:val="00B17512"/>
    <w:rsid w:val="00B17CC1"/>
    <w:rsid w:val="00B22667"/>
    <w:rsid w:val="00B24955"/>
    <w:rsid w:val="00B25342"/>
    <w:rsid w:val="00B2637B"/>
    <w:rsid w:val="00B26D13"/>
    <w:rsid w:val="00B26D88"/>
    <w:rsid w:val="00B35C08"/>
    <w:rsid w:val="00B370ED"/>
    <w:rsid w:val="00B40060"/>
    <w:rsid w:val="00B42A99"/>
    <w:rsid w:val="00B436FF"/>
    <w:rsid w:val="00B4526A"/>
    <w:rsid w:val="00B52293"/>
    <w:rsid w:val="00B61052"/>
    <w:rsid w:val="00B6166A"/>
    <w:rsid w:val="00B70B4D"/>
    <w:rsid w:val="00B77C94"/>
    <w:rsid w:val="00B77E06"/>
    <w:rsid w:val="00B83180"/>
    <w:rsid w:val="00B902AA"/>
    <w:rsid w:val="00B904BC"/>
    <w:rsid w:val="00B912C1"/>
    <w:rsid w:val="00B968F1"/>
    <w:rsid w:val="00B978D5"/>
    <w:rsid w:val="00BA0994"/>
    <w:rsid w:val="00BA1FE9"/>
    <w:rsid w:val="00BA2CC3"/>
    <w:rsid w:val="00BA55E0"/>
    <w:rsid w:val="00BB0B4D"/>
    <w:rsid w:val="00BC06B0"/>
    <w:rsid w:val="00BC06CA"/>
    <w:rsid w:val="00BC6C9F"/>
    <w:rsid w:val="00BD304D"/>
    <w:rsid w:val="00BD6388"/>
    <w:rsid w:val="00BE2B66"/>
    <w:rsid w:val="00BE3B70"/>
    <w:rsid w:val="00BE44EA"/>
    <w:rsid w:val="00BF152F"/>
    <w:rsid w:val="00BF3624"/>
    <w:rsid w:val="00BF48C5"/>
    <w:rsid w:val="00C03407"/>
    <w:rsid w:val="00C1188D"/>
    <w:rsid w:val="00C15CEE"/>
    <w:rsid w:val="00C205C0"/>
    <w:rsid w:val="00C21719"/>
    <w:rsid w:val="00C233A1"/>
    <w:rsid w:val="00C259C4"/>
    <w:rsid w:val="00C3037C"/>
    <w:rsid w:val="00C37487"/>
    <w:rsid w:val="00C40288"/>
    <w:rsid w:val="00C40CB3"/>
    <w:rsid w:val="00C41D3D"/>
    <w:rsid w:val="00C45A06"/>
    <w:rsid w:val="00C46D78"/>
    <w:rsid w:val="00C4771E"/>
    <w:rsid w:val="00C514F3"/>
    <w:rsid w:val="00C51E30"/>
    <w:rsid w:val="00C52A0C"/>
    <w:rsid w:val="00C62832"/>
    <w:rsid w:val="00C64202"/>
    <w:rsid w:val="00C64A63"/>
    <w:rsid w:val="00C81ABB"/>
    <w:rsid w:val="00C867B8"/>
    <w:rsid w:val="00C95519"/>
    <w:rsid w:val="00C965BB"/>
    <w:rsid w:val="00CA3DB9"/>
    <w:rsid w:val="00CA6484"/>
    <w:rsid w:val="00CB13FD"/>
    <w:rsid w:val="00CB3066"/>
    <w:rsid w:val="00CB58AA"/>
    <w:rsid w:val="00CB7A9C"/>
    <w:rsid w:val="00CC2F82"/>
    <w:rsid w:val="00CC33D4"/>
    <w:rsid w:val="00CD724D"/>
    <w:rsid w:val="00CD7B63"/>
    <w:rsid w:val="00CD7C9E"/>
    <w:rsid w:val="00CE1E2F"/>
    <w:rsid w:val="00CE46DD"/>
    <w:rsid w:val="00CE4937"/>
    <w:rsid w:val="00CE725C"/>
    <w:rsid w:val="00CF385B"/>
    <w:rsid w:val="00CF707F"/>
    <w:rsid w:val="00D009FB"/>
    <w:rsid w:val="00D0387E"/>
    <w:rsid w:val="00D059C7"/>
    <w:rsid w:val="00D12A40"/>
    <w:rsid w:val="00D1347C"/>
    <w:rsid w:val="00D1559B"/>
    <w:rsid w:val="00D209DA"/>
    <w:rsid w:val="00D210DE"/>
    <w:rsid w:val="00D2408C"/>
    <w:rsid w:val="00D2442A"/>
    <w:rsid w:val="00D26000"/>
    <w:rsid w:val="00D26344"/>
    <w:rsid w:val="00D30EDB"/>
    <w:rsid w:val="00D34475"/>
    <w:rsid w:val="00D35978"/>
    <w:rsid w:val="00D370EA"/>
    <w:rsid w:val="00D42403"/>
    <w:rsid w:val="00D44017"/>
    <w:rsid w:val="00D53368"/>
    <w:rsid w:val="00D539B3"/>
    <w:rsid w:val="00D61C28"/>
    <w:rsid w:val="00D63C8B"/>
    <w:rsid w:val="00D6401B"/>
    <w:rsid w:val="00D7228C"/>
    <w:rsid w:val="00D762E3"/>
    <w:rsid w:val="00D84778"/>
    <w:rsid w:val="00D84796"/>
    <w:rsid w:val="00D86C0F"/>
    <w:rsid w:val="00D86E4C"/>
    <w:rsid w:val="00D9003C"/>
    <w:rsid w:val="00D92988"/>
    <w:rsid w:val="00D93D25"/>
    <w:rsid w:val="00D94298"/>
    <w:rsid w:val="00D97C23"/>
    <w:rsid w:val="00DA3723"/>
    <w:rsid w:val="00DA7380"/>
    <w:rsid w:val="00DB0C7B"/>
    <w:rsid w:val="00DB17A4"/>
    <w:rsid w:val="00DB18AB"/>
    <w:rsid w:val="00DB6EFB"/>
    <w:rsid w:val="00DC0E4C"/>
    <w:rsid w:val="00DC1421"/>
    <w:rsid w:val="00DC703D"/>
    <w:rsid w:val="00DD2601"/>
    <w:rsid w:val="00DD698A"/>
    <w:rsid w:val="00DE1D79"/>
    <w:rsid w:val="00DE1E0F"/>
    <w:rsid w:val="00DE6EA3"/>
    <w:rsid w:val="00DF1E36"/>
    <w:rsid w:val="00E0394D"/>
    <w:rsid w:val="00E04491"/>
    <w:rsid w:val="00E0576D"/>
    <w:rsid w:val="00E22F42"/>
    <w:rsid w:val="00E33229"/>
    <w:rsid w:val="00E34796"/>
    <w:rsid w:val="00E36436"/>
    <w:rsid w:val="00E40C7D"/>
    <w:rsid w:val="00E41AB0"/>
    <w:rsid w:val="00E47A0C"/>
    <w:rsid w:val="00E50CC5"/>
    <w:rsid w:val="00E51964"/>
    <w:rsid w:val="00E52CF7"/>
    <w:rsid w:val="00E52E4D"/>
    <w:rsid w:val="00E629F7"/>
    <w:rsid w:val="00E636DC"/>
    <w:rsid w:val="00E6793B"/>
    <w:rsid w:val="00E71E46"/>
    <w:rsid w:val="00E765B7"/>
    <w:rsid w:val="00E77573"/>
    <w:rsid w:val="00E85D4A"/>
    <w:rsid w:val="00E91FCF"/>
    <w:rsid w:val="00E928B7"/>
    <w:rsid w:val="00E9748D"/>
    <w:rsid w:val="00EA5F5B"/>
    <w:rsid w:val="00EB28DB"/>
    <w:rsid w:val="00EB2FCD"/>
    <w:rsid w:val="00EC0789"/>
    <w:rsid w:val="00EC67E2"/>
    <w:rsid w:val="00ED1880"/>
    <w:rsid w:val="00ED37A0"/>
    <w:rsid w:val="00ED4609"/>
    <w:rsid w:val="00ED67C5"/>
    <w:rsid w:val="00EE1ADC"/>
    <w:rsid w:val="00EE6358"/>
    <w:rsid w:val="00EE691F"/>
    <w:rsid w:val="00EF4F0E"/>
    <w:rsid w:val="00EF723A"/>
    <w:rsid w:val="00EF78C6"/>
    <w:rsid w:val="00F010DE"/>
    <w:rsid w:val="00F029E8"/>
    <w:rsid w:val="00F20A9E"/>
    <w:rsid w:val="00F20FC4"/>
    <w:rsid w:val="00F21321"/>
    <w:rsid w:val="00F25D31"/>
    <w:rsid w:val="00F260EC"/>
    <w:rsid w:val="00F26B0B"/>
    <w:rsid w:val="00F27992"/>
    <w:rsid w:val="00F33ED5"/>
    <w:rsid w:val="00F34E7E"/>
    <w:rsid w:val="00F362DB"/>
    <w:rsid w:val="00F463F5"/>
    <w:rsid w:val="00F479F3"/>
    <w:rsid w:val="00F537E7"/>
    <w:rsid w:val="00F53E09"/>
    <w:rsid w:val="00F54931"/>
    <w:rsid w:val="00F5542E"/>
    <w:rsid w:val="00F55C8D"/>
    <w:rsid w:val="00F5721C"/>
    <w:rsid w:val="00F61394"/>
    <w:rsid w:val="00F61E2A"/>
    <w:rsid w:val="00F66120"/>
    <w:rsid w:val="00F67D13"/>
    <w:rsid w:val="00F73F50"/>
    <w:rsid w:val="00F77074"/>
    <w:rsid w:val="00F815A9"/>
    <w:rsid w:val="00F83084"/>
    <w:rsid w:val="00F8489F"/>
    <w:rsid w:val="00F85599"/>
    <w:rsid w:val="00F85E15"/>
    <w:rsid w:val="00F93B82"/>
    <w:rsid w:val="00FA2C4B"/>
    <w:rsid w:val="00FA5BD4"/>
    <w:rsid w:val="00FB3F46"/>
    <w:rsid w:val="00FB441A"/>
    <w:rsid w:val="00FB5E41"/>
    <w:rsid w:val="00FB6198"/>
    <w:rsid w:val="00FC1035"/>
    <w:rsid w:val="00FC24F4"/>
    <w:rsid w:val="00FC3E55"/>
    <w:rsid w:val="00FD3E6F"/>
    <w:rsid w:val="00FD4892"/>
    <w:rsid w:val="00FD4A02"/>
    <w:rsid w:val="00FD6C8A"/>
    <w:rsid w:val="00FE2C7D"/>
    <w:rsid w:val="00FF2866"/>
    <w:rsid w:val="00FF31A0"/>
    <w:rsid w:val="00FF58E3"/>
    <w:rsid w:val="00FF69A8"/>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A6D17BC"/>
  <w15:chartTrackingRefBased/>
  <w15:docId w15:val="{A5E10D21-DF83-49EF-88C1-9BA506A0F93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Standard">
    <w:name w:val="Standard"/>
    <w:rsid w:val="00312031"/>
    <w:pPr>
      <w:suppressAutoHyphens/>
      <w:autoSpaceDN w:val="0"/>
      <w:spacing w:after="0" w:line="240" w:lineRule="auto"/>
    </w:pPr>
    <w:rPr>
      <w:rFonts w:ascii="Times New Roman" w:eastAsia="Times New Roman" w:hAnsi="Times New Roman" w:cs="Times New Roman"/>
      <w:kern w:val="3"/>
      <w:sz w:val="28"/>
      <w:szCs w:val="24"/>
      <w:lang w:val="ro-RO" w:eastAsia="ro-RO"/>
    </w:rPr>
  </w:style>
  <w:style w:type="character" w:customStyle="1" w:styleId="tpa1">
    <w:name w:val="tpa1"/>
    <w:basedOn w:val="DefaultParagraphFont"/>
    <w:rsid w:val="00312031"/>
  </w:style>
  <w:style w:type="paragraph" w:customStyle="1" w:styleId="DefaultText1">
    <w:name w:val="Default Text:1"/>
    <w:basedOn w:val="Standard"/>
    <w:rsid w:val="00312031"/>
    <w:rPr>
      <w:szCs w:val="20"/>
      <w:lang w:val="en-US"/>
    </w:rPr>
  </w:style>
  <w:style w:type="character" w:customStyle="1" w:styleId="tli1">
    <w:name w:val="tli1"/>
    <w:rsid w:val="00312031"/>
  </w:style>
  <w:style w:type="paragraph" w:customStyle="1" w:styleId="Heading41">
    <w:name w:val="Heading 41"/>
    <w:basedOn w:val="Standard"/>
    <w:next w:val="Standard"/>
    <w:rsid w:val="00312031"/>
    <w:pPr>
      <w:keepNext/>
      <w:jc w:val="center"/>
      <w:textAlignment w:val="baseline"/>
      <w:outlineLvl w:val="3"/>
    </w:pPr>
    <w:rPr>
      <w:b/>
      <w:bCs/>
      <w:sz w:val="20"/>
      <w:szCs w:val="16"/>
    </w:rPr>
  </w:style>
  <w:style w:type="paragraph" w:styleId="BalloonText">
    <w:name w:val="Balloon Text"/>
    <w:basedOn w:val="Normal"/>
    <w:link w:val="BalloonTextChar"/>
    <w:uiPriority w:val="99"/>
    <w:semiHidden/>
    <w:unhideWhenUsed/>
    <w:rsid w:val="00A13236"/>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A13236"/>
    <w:rPr>
      <w:rFonts w:ascii="Segoe UI" w:hAnsi="Segoe UI" w:cs="Segoe UI"/>
      <w:sz w:val="18"/>
      <w:szCs w:val="18"/>
    </w:rPr>
  </w:style>
  <w:style w:type="paragraph" w:styleId="BodyText2">
    <w:name w:val="Body Text 2"/>
    <w:basedOn w:val="Normal"/>
    <w:link w:val="BodyText2Char"/>
    <w:uiPriority w:val="99"/>
    <w:rsid w:val="008F431F"/>
    <w:pPr>
      <w:spacing w:after="120" w:line="480" w:lineRule="auto"/>
    </w:pPr>
    <w:rPr>
      <w:rFonts w:ascii="Times New Roman" w:eastAsia="Times New Roman" w:hAnsi="Times New Roman" w:cs="Times New Roman"/>
      <w:sz w:val="24"/>
      <w:szCs w:val="24"/>
      <w:lang w:val="ro-RO"/>
    </w:rPr>
  </w:style>
  <w:style w:type="character" w:customStyle="1" w:styleId="BodyText2Char">
    <w:name w:val="Body Text 2 Char"/>
    <w:basedOn w:val="DefaultParagraphFont"/>
    <w:link w:val="BodyText2"/>
    <w:uiPriority w:val="99"/>
    <w:rsid w:val="008F431F"/>
    <w:rPr>
      <w:rFonts w:ascii="Times New Roman" w:eastAsia="Times New Roman" w:hAnsi="Times New Roman" w:cs="Times New Roman"/>
      <w:sz w:val="24"/>
      <w:szCs w:val="24"/>
      <w:lang w:val="ro-RO"/>
    </w:rPr>
  </w:style>
  <w:style w:type="paragraph" w:styleId="ListParagraph">
    <w:name w:val="List Paragraph"/>
    <w:basedOn w:val="Normal"/>
    <w:uiPriority w:val="34"/>
    <w:qFormat/>
    <w:rsid w:val="00A53C46"/>
    <w:pPr>
      <w:spacing w:after="200" w:line="276" w:lineRule="auto"/>
      <w:ind w:left="720"/>
      <w:contextualSpacing/>
    </w:pPr>
    <w:rPr>
      <w:rFonts w:ascii="Calibri" w:eastAsia="Calibri" w:hAnsi="Calibri" w:cs="Times New Roman"/>
    </w:rPr>
  </w:style>
  <w:style w:type="paragraph" w:customStyle="1" w:styleId="Default">
    <w:name w:val="Default"/>
    <w:rsid w:val="00A53C46"/>
    <w:pPr>
      <w:autoSpaceDE w:val="0"/>
      <w:autoSpaceDN w:val="0"/>
      <w:adjustRightInd w:val="0"/>
      <w:spacing w:after="0" w:line="240" w:lineRule="auto"/>
    </w:pPr>
    <w:rPr>
      <w:rFonts w:ascii="Times New Roman" w:eastAsia="Times New Roman" w:hAnsi="Times New Roman" w:cs="Times New Roman"/>
      <w:color w:val="000000"/>
      <w:sz w:val="24"/>
      <w:szCs w:val="24"/>
    </w:rPr>
  </w:style>
  <w:style w:type="paragraph" w:customStyle="1" w:styleId="Frspaiere1">
    <w:name w:val="Fără spațiere1"/>
    <w:qFormat/>
    <w:rsid w:val="00A53C46"/>
    <w:pPr>
      <w:spacing w:after="0" w:line="240" w:lineRule="auto"/>
    </w:pPr>
    <w:rPr>
      <w:rFonts w:ascii="Calibri" w:eastAsia="Calibri" w:hAnsi="Calibri" w:cs="Times New Roman"/>
      <w:lang w:val="ro-RO"/>
    </w:rPr>
  </w:style>
  <w:style w:type="paragraph" w:styleId="BodyTextIndent">
    <w:name w:val="Body Text Indent"/>
    <w:basedOn w:val="Normal"/>
    <w:link w:val="BodyTextIndentChar"/>
    <w:uiPriority w:val="99"/>
    <w:semiHidden/>
    <w:unhideWhenUsed/>
    <w:rsid w:val="00F20FC4"/>
    <w:pPr>
      <w:spacing w:after="120"/>
      <w:ind w:left="283"/>
    </w:pPr>
  </w:style>
  <w:style w:type="character" w:customStyle="1" w:styleId="BodyTextIndentChar">
    <w:name w:val="Body Text Indent Char"/>
    <w:basedOn w:val="DefaultParagraphFont"/>
    <w:link w:val="BodyTextIndent"/>
    <w:uiPriority w:val="99"/>
    <w:semiHidden/>
    <w:rsid w:val="00F20FC4"/>
  </w:style>
  <w:style w:type="paragraph" w:styleId="BodyTextIndent2">
    <w:name w:val="Body Text Indent 2"/>
    <w:basedOn w:val="Normal"/>
    <w:link w:val="BodyTextIndent2Char"/>
    <w:uiPriority w:val="99"/>
    <w:semiHidden/>
    <w:unhideWhenUsed/>
    <w:rsid w:val="00F20FC4"/>
    <w:pPr>
      <w:spacing w:after="120" w:line="480" w:lineRule="auto"/>
      <w:ind w:left="283"/>
    </w:pPr>
  </w:style>
  <w:style w:type="character" w:customStyle="1" w:styleId="BodyTextIndent2Char">
    <w:name w:val="Body Text Indent 2 Char"/>
    <w:basedOn w:val="DefaultParagraphFont"/>
    <w:link w:val="BodyTextIndent2"/>
    <w:uiPriority w:val="99"/>
    <w:semiHidden/>
    <w:rsid w:val="00F20FC4"/>
  </w:style>
  <w:style w:type="paragraph" w:customStyle="1" w:styleId="DefaultText">
    <w:name w:val="Default Text"/>
    <w:basedOn w:val="Normal"/>
    <w:rsid w:val="009D6009"/>
    <w:pPr>
      <w:spacing w:after="0" w:line="240" w:lineRule="auto"/>
    </w:pPr>
    <w:rPr>
      <w:rFonts w:ascii="Times New Roman" w:eastAsia="Times New Roman" w:hAnsi="Times New Roman" w:cs="Times New Roman"/>
      <w:noProof/>
      <w:sz w:val="24"/>
      <w:szCs w:val="20"/>
    </w:rPr>
  </w:style>
  <w:style w:type="paragraph" w:styleId="NoSpacing">
    <w:name w:val="No Spacing"/>
    <w:uiPriority w:val="1"/>
    <w:qFormat/>
    <w:rsid w:val="00636986"/>
    <w:pPr>
      <w:spacing w:after="0" w:line="240" w:lineRule="auto"/>
    </w:pPr>
    <w:rPr>
      <w:lang w:val="ro-RO"/>
    </w:rPr>
  </w:style>
  <w:style w:type="character" w:styleId="Hyperlink">
    <w:name w:val="Hyperlink"/>
    <w:basedOn w:val="DefaultParagraphFont"/>
    <w:uiPriority w:val="99"/>
    <w:unhideWhenUsed/>
    <w:rsid w:val="006025D4"/>
    <w:rPr>
      <w:color w:val="0563C1" w:themeColor="hyperlink"/>
      <w:u w:val="single"/>
    </w:rPr>
  </w:style>
  <w:style w:type="character" w:styleId="UnresolvedMention">
    <w:name w:val="Unresolved Mention"/>
    <w:basedOn w:val="DefaultParagraphFont"/>
    <w:uiPriority w:val="99"/>
    <w:semiHidden/>
    <w:unhideWhenUsed/>
    <w:rsid w:val="006025D4"/>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9053805">
      <w:bodyDiv w:val="1"/>
      <w:marLeft w:val="0"/>
      <w:marRight w:val="0"/>
      <w:marTop w:val="0"/>
      <w:marBottom w:val="0"/>
      <w:divBdr>
        <w:top w:val="none" w:sz="0" w:space="0" w:color="auto"/>
        <w:left w:val="none" w:sz="0" w:space="0" w:color="auto"/>
        <w:bottom w:val="none" w:sz="0" w:space="0" w:color="auto"/>
        <w:right w:val="none" w:sz="0" w:space="0" w:color="auto"/>
      </w:divBdr>
    </w:div>
    <w:div w:id="664237399">
      <w:bodyDiv w:val="1"/>
      <w:marLeft w:val="0"/>
      <w:marRight w:val="0"/>
      <w:marTop w:val="0"/>
      <w:marBottom w:val="0"/>
      <w:divBdr>
        <w:top w:val="none" w:sz="0" w:space="0" w:color="auto"/>
        <w:left w:val="none" w:sz="0" w:space="0" w:color="auto"/>
        <w:bottom w:val="none" w:sz="0" w:space="0" w:color="auto"/>
        <w:right w:val="none" w:sz="0" w:space="0" w:color="auto"/>
      </w:divBdr>
    </w:div>
    <w:div w:id="9276125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126</TotalTime>
  <Pages>3</Pages>
  <Words>1218</Words>
  <Characters>6943</Characters>
  <Application>Microsoft Office Word</Application>
  <DocSecurity>0</DocSecurity>
  <Lines>57</Lines>
  <Paragraphs>16</Paragraphs>
  <ScaleCrop>false</ScaleCrop>
  <HeadingPairs>
    <vt:vector size="4" baseType="variant">
      <vt:variant>
        <vt:lpstr>Title</vt:lpstr>
      </vt:variant>
      <vt:variant>
        <vt:i4>1</vt:i4>
      </vt:variant>
      <vt:variant>
        <vt:lpstr>Titlu</vt:lpstr>
      </vt:variant>
      <vt:variant>
        <vt:i4>1</vt:i4>
      </vt:variant>
    </vt:vector>
  </HeadingPairs>
  <TitlesOfParts>
    <vt:vector size="2" baseType="lpstr">
      <vt:lpstr/>
      <vt:lpstr/>
    </vt:vector>
  </TitlesOfParts>
  <Company/>
  <LinksUpToDate>false</LinksUpToDate>
  <CharactersWithSpaces>8145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Sergiu CHERA</dc:creator>
  <cp:keywords/>
  <dc:description/>
  <cp:lastModifiedBy>Sergiu CHERA</cp:lastModifiedBy>
  <cp:revision>36</cp:revision>
  <cp:lastPrinted>2018-12-16T10:36:00Z</cp:lastPrinted>
  <dcterms:created xsi:type="dcterms:W3CDTF">2022-01-06T07:23:00Z</dcterms:created>
  <dcterms:modified xsi:type="dcterms:W3CDTF">2026-02-11T12:00:00Z</dcterms:modified>
</cp:coreProperties>
</file>